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5C07" w14:textId="7945C5A4" w:rsidR="002D587F" w:rsidRDefault="0041192E" w:rsidP="002D587F">
      <w:pPr>
        <w:pStyle w:val="Title"/>
        <w:tabs>
          <w:tab w:val="left" w:pos="450"/>
        </w:tabs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7867CB4" wp14:editId="1C9827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3475" cy="522605"/>
            <wp:effectExtent l="0" t="0" r="0" b="0"/>
            <wp:wrapSquare wrapText="bothSides"/>
            <wp:docPr id="1" name="Picture 1" descr="C:\Users\edc\Pictures\EDC Logo\EDC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c\Pictures\EDC Logo\EDC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40" cy="5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06BAD9E" wp14:editId="1CF1B6CD">
            <wp:simplePos x="0" y="0"/>
            <wp:positionH relativeFrom="margin">
              <wp:align>right</wp:align>
            </wp:positionH>
            <wp:positionV relativeFrom="margin">
              <wp:posOffset>-3175</wp:posOffset>
            </wp:positionV>
            <wp:extent cx="1595755" cy="5270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diyohi County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D6F">
        <w:rPr>
          <w:rFonts w:ascii="Calibri" w:hAnsi="Calibri"/>
          <w:sz w:val="36"/>
        </w:rPr>
        <w:t>Minnesota Pandemic Relief (MPR)</w:t>
      </w:r>
    </w:p>
    <w:p w14:paraId="5E19AB44" w14:textId="570F5F25" w:rsidR="00DC3626" w:rsidRPr="002D587F" w:rsidRDefault="00977B2D" w:rsidP="002D587F">
      <w:pPr>
        <w:pStyle w:val="Title"/>
        <w:tabs>
          <w:tab w:val="left" w:pos="450"/>
        </w:tabs>
        <w:rPr>
          <w:rFonts w:ascii="Calibri" w:hAnsi="Calibri"/>
          <w:sz w:val="36"/>
          <w:szCs w:val="36"/>
        </w:rPr>
      </w:pPr>
      <w:r w:rsidRPr="002D587F">
        <w:rPr>
          <w:rFonts w:ascii="Calibri" w:hAnsi="Calibri"/>
          <w:sz w:val="36"/>
          <w:szCs w:val="36"/>
        </w:rPr>
        <w:t>Grant A</w:t>
      </w:r>
      <w:r w:rsidR="00164638" w:rsidRPr="002D587F">
        <w:rPr>
          <w:rFonts w:ascii="Calibri" w:hAnsi="Calibri"/>
          <w:sz w:val="36"/>
          <w:szCs w:val="36"/>
        </w:rPr>
        <w:t>pplication</w:t>
      </w:r>
    </w:p>
    <w:p w14:paraId="7744BC1D" w14:textId="77777777" w:rsidR="0025486A" w:rsidRDefault="0025486A" w:rsidP="0025486A">
      <w:pPr>
        <w:pStyle w:val="BodyText"/>
        <w:jc w:val="right"/>
        <w:rPr>
          <w:rFonts w:ascii="Calibri" w:hAnsi="Calibri"/>
          <w:sz w:val="16"/>
          <w:szCs w:val="16"/>
          <w:u w:color="0000FF"/>
        </w:rPr>
      </w:pPr>
    </w:p>
    <w:p w14:paraId="5634000E" w14:textId="278FACD8" w:rsidR="00164638" w:rsidRDefault="00164638" w:rsidP="00164638">
      <w:pPr>
        <w:pStyle w:val="Title"/>
        <w:tabs>
          <w:tab w:val="left" w:pos="450"/>
        </w:tabs>
        <w:rPr>
          <w:rFonts w:ascii="Calibri" w:hAnsi="Calibri"/>
          <w:sz w:val="20"/>
        </w:rPr>
      </w:pPr>
    </w:p>
    <w:p w14:paraId="3A4460EF" w14:textId="00833430" w:rsidR="00164638" w:rsidRDefault="00164638" w:rsidP="00164638">
      <w:pPr>
        <w:pStyle w:val="Title"/>
        <w:tabs>
          <w:tab w:val="left" w:pos="450"/>
        </w:tabs>
        <w:jc w:val="left"/>
        <w:rPr>
          <w:rFonts w:cs="Arial"/>
          <w:smallCaps/>
          <w:szCs w:val="22"/>
        </w:rPr>
      </w:pPr>
      <w:r w:rsidRPr="00104E40">
        <w:rPr>
          <w:rFonts w:cs="Arial"/>
          <w:smallCaps/>
          <w:szCs w:val="22"/>
        </w:rPr>
        <w:t>Applicant Information</w:t>
      </w:r>
    </w:p>
    <w:p w14:paraId="4475CBD6" w14:textId="7619A5A2" w:rsidR="0087745F" w:rsidRDefault="0087745F" w:rsidP="00164638">
      <w:pPr>
        <w:pStyle w:val="Title"/>
        <w:tabs>
          <w:tab w:val="left" w:pos="450"/>
        </w:tabs>
        <w:jc w:val="left"/>
        <w:rPr>
          <w:rFonts w:cs="Arial"/>
          <w:smallCap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2070"/>
        <w:gridCol w:w="1800"/>
        <w:gridCol w:w="2677"/>
      </w:tblGrid>
      <w:tr w:rsidR="0087745F" w14:paraId="44699EDD" w14:textId="77777777" w:rsidTr="0087745F">
        <w:tc>
          <w:tcPr>
            <w:tcW w:w="10502" w:type="dxa"/>
            <w:gridSpan w:val="5"/>
          </w:tcPr>
          <w:p w14:paraId="67A4D23E" w14:textId="281BAA13" w:rsidR="0087745F" w:rsidRDefault="0087745F" w:rsidP="00164638">
            <w:pPr>
              <w:pStyle w:val="Title"/>
              <w:tabs>
                <w:tab w:val="left" w:pos="450"/>
              </w:tabs>
              <w:jc w:val="left"/>
              <w:rPr>
                <w:rFonts w:cs="Arial"/>
                <w:sz w:val="18"/>
                <w:szCs w:val="18"/>
              </w:rPr>
            </w:pPr>
            <w:r w:rsidRPr="00DC3626">
              <w:rPr>
                <w:rFonts w:cs="Arial"/>
                <w:szCs w:val="22"/>
              </w:rPr>
              <w:t>Legal Name of the Business</w:t>
            </w:r>
            <w:r w:rsidR="00DE166C">
              <w:rPr>
                <w:rFonts w:cs="Arial"/>
                <w:szCs w:val="22"/>
              </w:rPr>
              <w:t xml:space="preserve"> or Nonprofit</w:t>
            </w:r>
            <w:r w:rsidRPr="00DC3626">
              <w:rPr>
                <w:rFonts w:cs="Arial"/>
                <w:szCs w:val="22"/>
              </w:rPr>
              <w:t>, including assumed name, if any</w:t>
            </w:r>
            <w:r w:rsidRPr="00DC3626">
              <w:rPr>
                <w:rFonts w:cs="Arial"/>
                <w:sz w:val="18"/>
                <w:szCs w:val="18"/>
              </w:rPr>
              <w:t>:</w:t>
            </w:r>
          </w:p>
          <w:p w14:paraId="7B241E1B" w14:textId="77777777" w:rsidR="0087745F" w:rsidRDefault="0087745F" w:rsidP="00164638">
            <w:pPr>
              <w:pStyle w:val="Title"/>
              <w:tabs>
                <w:tab w:val="left" w:pos="450"/>
              </w:tabs>
              <w:jc w:val="left"/>
              <w:rPr>
                <w:rFonts w:cs="Arial"/>
                <w:smallCaps/>
                <w:szCs w:val="22"/>
              </w:rPr>
            </w:pPr>
          </w:p>
          <w:p w14:paraId="1AF1AC3F" w14:textId="39227D0D" w:rsidR="0087745F" w:rsidRDefault="0087745F" w:rsidP="00164638">
            <w:pPr>
              <w:pStyle w:val="Title"/>
              <w:tabs>
                <w:tab w:val="left" w:pos="450"/>
              </w:tabs>
              <w:jc w:val="left"/>
              <w:rPr>
                <w:rFonts w:cs="Arial"/>
                <w:smallCaps/>
                <w:szCs w:val="22"/>
              </w:rPr>
            </w:pPr>
          </w:p>
        </w:tc>
      </w:tr>
      <w:tr w:rsidR="0087745F" w14:paraId="7DF34CDA" w14:textId="77777777" w:rsidTr="0087745F">
        <w:tc>
          <w:tcPr>
            <w:tcW w:w="2245" w:type="dxa"/>
          </w:tcPr>
          <w:p w14:paraId="537EBB8F" w14:textId="48D69E5E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Sole</w:t>
            </w:r>
            <w:proofErr w:type="gramEnd"/>
            <w:r w:rsidRPr="00C65822">
              <w:rPr>
                <w:rFonts w:cs="Arial"/>
                <w:sz w:val="18"/>
                <w:szCs w:val="18"/>
              </w:rPr>
              <w:t xml:space="preserve"> Proprietorship</w:t>
            </w:r>
          </w:p>
        </w:tc>
        <w:tc>
          <w:tcPr>
            <w:tcW w:w="1710" w:type="dxa"/>
          </w:tcPr>
          <w:p w14:paraId="3FEE4FD1" w14:textId="4F079BE7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Partnership</w:t>
            </w:r>
            <w:proofErr w:type="gramEnd"/>
          </w:p>
        </w:tc>
        <w:tc>
          <w:tcPr>
            <w:tcW w:w="2070" w:type="dxa"/>
          </w:tcPr>
          <w:p w14:paraId="3478C9DC" w14:textId="0F9DAB38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Corporation</w:t>
            </w:r>
            <w:proofErr w:type="gramEnd"/>
          </w:p>
        </w:tc>
        <w:tc>
          <w:tcPr>
            <w:tcW w:w="1800" w:type="dxa"/>
          </w:tcPr>
          <w:p w14:paraId="18E4DAF6" w14:textId="52212F0D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LLC</w:t>
            </w:r>
            <w:proofErr w:type="gramEnd"/>
          </w:p>
        </w:tc>
        <w:tc>
          <w:tcPr>
            <w:tcW w:w="2677" w:type="dxa"/>
          </w:tcPr>
          <w:p w14:paraId="1EB0C146" w14:textId="08145297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501</w:t>
            </w:r>
            <w:proofErr w:type="gramEnd"/>
            <w:r>
              <w:rPr>
                <w:rFonts w:cs="Arial"/>
                <w:sz w:val="18"/>
                <w:szCs w:val="18"/>
              </w:rPr>
              <w:t>(c)(3) Nonprofit</w:t>
            </w:r>
          </w:p>
        </w:tc>
      </w:tr>
    </w:tbl>
    <w:p w14:paraId="7D5D7158" w14:textId="05FAD370" w:rsidR="0043555D" w:rsidRDefault="0043555D" w:rsidP="001A5D89">
      <w:pPr>
        <w:pStyle w:val="Title"/>
        <w:jc w:val="left"/>
        <w:rPr>
          <w:rFonts w:cs="Arial"/>
          <w:sz w:val="18"/>
          <w:szCs w:val="1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700"/>
        <w:gridCol w:w="2340"/>
        <w:gridCol w:w="2700"/>
      </w:tblGrid>
      <w:tr w:rsidR="00164638" w:rsidRPr="00C65822" w14:paraId="5D8845DE" w14:textId="77777777" w:rsidTr="0087745F">
        <w:trPr>
          <w:trHeight w:val="341"/>
        </w:trPr>
        <w:tc>
          <w:tcPr>
            <w:tcW w:w="2785" w:type="dxa"/>
            <w:shd w:val="clear" w:color="auto" w:fill="auto"/>
            <w:vAlign w:val="center"/>
          </w:tcPr>
          <w:p w14:paraId="688047A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Length of Time in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4A6F39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 xml:space="preserve">           Years                Months</w:t>
            </w:r>
          </w:p>
        </w:tc>
        <w:tc>
          <w:tcPr>
            <w:tcW w:w="2340" w:type="dxa"/>
            <w:shd w:val="clear" w:color="auto" w:fill="auto"/>
          </w:tcPr>
          <w:p w14:paraId="15B99A5C" w14:textId="7182F79E" w:rsidR="00164638" w:rsidRPr="00C65822" w:rsidRDefault="00164638" w:rsidP="00977B2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Fed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5822">
              <w:rPr>
                <w:rFonts w:cs="Arial"/>
                <w:sz w:val="18"/>
                <w:szCs w:val="18"/>
              </w:rPr>
              <w:t>Tax I</w:t>
            </w:r>
            <w:r w:rsidR="001A5D89">
              <w:rPr>
                <w:rFonts w:cs="Arial"/>
                <w:sz w:val="18"/>
                <w:szCs w:val="18"/>
              </w:rPr>
              <w:t xml:space="preserve">D </w:t>
            </w:r>
            <w:r w:rsidRPr="00C65822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6376D8" w14:textId="5A452474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 xml:space="preserve">MN </w:t>
            </w:r>
            <w:r w:rsidR="001A5D89">
              <w:rPr>
                <w:rFonts w:cs="Arial"/>
                <w:sz w:val="18"/>
                <w:szCs w:val="18"/>
              </w:rPr>
              <w:t xml:space="preserve">Tax </w:t>
            </w:r>
            <w:r w:rsidR="00977B2D">
              <w:rPr>
                <w:rFonts w:cs="Arial"/>
                <w:sz w:val="18"/>
                <w:szCs w:val="18"/>
              </w:rPr>
              <w:t>ID</w:t>
            </w:r>
            <w:r w:rsidR="001A5D89">
              <w:rPr>
                <w:rFonts w:cs="Arial"/>
                <w:sz w:val="18"/>
                <w:szCs w:val="18"/>
              </w:rPr>
              <w:t xml:space="preserve"> #</w:t>
            </w:r>
          </w:p>
          <w:p w14:paraId="5ED2F184" w14:textId="6A6EB505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6ACEDA1F" w14:textId="77777777" w:rsidTr="0087745F">
        <w:trPr>
          <w:trHeight w:val="395"/>
        </w:trPr>
        <w:tc>
          <w:tcPr>
            <w:tcW w:w="2785" w:type="dxa"/>
            <w:shd w:val="clear" w:color="auto" w:fill="auto"/>
            <w:vAlign w:val="center"/>
          </w:tcPr>
          <w:p w14:paraId="4FED4B96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798F9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B863C0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B94D1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10849332" w14:textId="77777777" w:rsidTr="0087745F">
        <w:trPr>
          <w:trHeight w:val="359"/>
        </w:trPr>
        <w:tc>
          <w:tcPr>
            <w:tcW w:w="2785" w:type="dxa"/>
            <w:shd w:val="clear" w:color="auto" w:fill="auto"/>
            <w:vAlign w:val="center"/>
          </w:tcPr>
          <w:p w14:paraId="1C92B9A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Location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E8B57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185D3B2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17221E" w14:textId="5B8DCFE8" w:rsidR="00164638" w:rsidRPr="00C65822" w:rsidRDefault="002A56DA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Township</w:t>
            </w:r>
          </w:p>
        </w:tc>
      </w:tr>
      <w:tr w:rsidR="00164638" w:rsidRPr="00C65822" w14:paraId="04C5123E" w14:textId="77777777" w:rsidTr="0087745F">
        <w:trPr>
          <w:trHeight w:val="395"/>
        </w:trPr>
        <w:tc>
          <w:tcPr>
            <w:tcW w:w="2785" w:type="dxa"/>
            <w:shd w:val="clear" w:color="auto" w:fill="auto"/>
            <w:vAlign w:val="center"/>
          </w:tcPr>
          <w:p w14:paraId="490FA4C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Business Phone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31484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(           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AF7BEE" w14:textId="4C682149" w:rsidR="00164638" w:rsidRPr="00C65822" w:rsidRDefault="002A56DA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Cell Phone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3217B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(            )</w:t>
            </w:r>
          </w:p>
        </w:tc>
      </w:tr>
      <w:tr w:rsidR="00164638" w:rsidRPr="00C65822" w14:paraId="579561EC" w14:textId="77777777" w:rsidTr="0087745F">
        <w:trPr>
          <w:trHeight w:val="377"/>
        </w:trPr>
        <w:tc>
          <w:tcPr>
            <w:tcW w:w="2785" w:type="dxa"/>
            <w:shd w:val="clear" w:color="auto" w:fill="auto"/>
            <w:vAlign w:val="center"/>
          </w:tcPr>
          <w:p w14:paraId="17597592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E-Mail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00197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4DE93C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Web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9D7D1B9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205F3FBA" w14:textId="77777777" w:rsidTr="0087745F">
        <w:trPr>
          <w:trHeight w:val="341"/>
        </w:trPr>
        <w:tc>
          <w:tcPr>
            <w:tcW w:w="2785" w:type="dxa"/>
            <w:shd w:val="clear" w:color="auto" w:fill="auto"/>
            <w:vAlign w:val="center"/>
          </w:tcPr>
          <w:p w14:paraId="18DA9206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Contact 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20AA41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4302A5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D47A2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45F" w:rsidRPr="00C65822" w14:paraId="4F616A4E" w14:textId="77777777" w:rsidTr="00C44145">
        <w:trPr>
          <w:trHeight w:val="485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5D65913E" w14:textId="717D9E26" w:rsidR="0087745F" w:rsidRPr="00C65822" w:rsidRDefault="0087745F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FTE number of employees on 12/1/2020, including owner(s)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D1590D0" w14:textId="310990FF" w:rsidR="0087745F" w:rsidRPr="00C65822" w:rsidRDefault="0087745F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6D3D" w:rsidRPr="00C65822" w14:paraId="69686835" w14:textId="77777777" w:rsidTr="0016347A">
        <w:trPr>
          <w:trHeight w:val="48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0ADAC760" w14:textId="03BF38F7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is the 6-digit </w:t>
            </w:r>
            <w:r w:rsidRPr="00846530">
              <w:rPr>
                <w:rFonts w:cs="Arial"/>
                <w:sz w:val="18"/>
                <w:szCs w:val="18"/>
                <w:u w:val="single"/>
              </w:rPr>
              <w:t xml:space="preserve">NAICS </w:t>
            </w:r>
            <w:r>
              <w:rPr>
                <w:rFonts w:cs="Arial"/>
                <w:sz w:val="18"/>
                <w:szCs w:val="18"/>
                <w:u w:val="single"/>
              </w:rPr>
              <w:t>#</w:t>
            </w:r>
            <w:r>
              <w:rPr>
                <w:rFonts w:cs="Arial"/>
                <w:sz w:val="18"/>
                <w:szCs w:val="18"/>
              </w:rPr>
              <w:t xml:space="preserve"> for your business</w:t>
            </w:r>
            <w:r w:rsidR="009B6E8B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i.e.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Restaurant-722511, Hotel-721110 or look up at </w:t>
            </w:r>
            <w:hyperlink r:id="rId9" w:history="1">
              <w:r w:rsidRPr="0087745F">
                <w:rPr>
                  <w:rStyle w:val="Hyperlink"/>
                  <w:rFonts w:cs="Arial"/>
                  <w:sz w:val="18"/>
                  <w:szCs w:val="18"/>
                </w:rPr>
                <w:t>naics.com/search</w:t>
              </w:r>
            </w:hyperlink>
            <w:r w:rsidR="009B6E8B">
              <w:rPr>
                <w:rFonts w:cs="Arial"/>
                <w:sz w:val="18"/>
                <w:szCs w:val="18"/>
              </w:rPr>
              <w:t>?</w:t>
            </w:r>
          </w:p>
          <w:p w14:paraId="4E9CCD51" w14:textId="707D6DCC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16EA0EFE" w14:textId="22524A1C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NAICS #: ________________________</w:t>
            </w:r>
          </w:p>
          <w:p w14:paraId="451FA0CB" w14:textId="05856D59" w:rsidR="00916D3D" w:rsidRPr="004C0724" w:rsidRDefault="00916D3D" w:rsidP="00916D3D">
            <w:pPr>
              <w:pStyle w:val="Title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916D3D" w:rsidRPr="00C65822" w14:paraId="061EE44B" w14:textId="77777777" w:rsidTr="0016347A">
        <w:trPr>
          <w:trHeight w:val="48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67381E01" w14:textId="4C186DA4" w:rsidR="00916D3D" w:rsidRDefault="006E51A3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been notified</w:t>
            </w:r>
            <w:r w:rsidR="009B6E8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or received </w:t>
            </w:r>
            <w:r w:rsidR="00916D3D">
              <w:rPr>
                <w:rFonts w:cs="Arial"/>
                <w:sz w:val="18"/>
                <w:szCs w:val="18"/>
              </w:rPr>
              <w:t>a grant in 2021</w:t>
            </w:r>
            <w:r w:rsidR="009B6E8B">
              <w:rPr>
                <w:rFonts w:cs="Arial"/>
                <w:sz w:val="18"/>
                <w:szCs w:val="18"/>
              </w:rPr>
              <w:t>,</w:t>
            </w:r>
            <w:r w:rsidR="00916D3D">
              <w:rPr>
                <w:rFonts w:cs="Arial"/>
                <w:sz w:val="18"/>
                <w:szCs w:val="18"/>
              </w:rPr>
              <w:t xml:space="preserve"> from the Minnesota Department of Revenue </w:t>
            </w:r>
            <w:r w:rsidR="00490365">
              <w:rPr>
                <w:rFonts w:cs="Arial"/>
                <w:sz w:val="18"/>
                <w:szCs w:val="18"/>
              </w:rPr>
              <w:t xml:space="preserve">(DOR) </w:t>
            </w:r>
            <w:r w:rsidR="00916D3D">
              <w:rPr>
                <w:rFonts w:cs="Arial"/>
                <w:sz w:val="18"/>
                <w:szCs w:val="18"/>
              </w:rPr>
              <w:t>for losses due to MN Governor Walz</w:t>
            </w:r>
            <w:r w:rsidR="0087745F">
              <w:rPr>
                <w:rFonts w:cs="Arial"/>
                <w:sz w:val="18"/>
                <w:szCs w:val="18"/>
              </w:rPr>
              <w:t>’s</w:t>
            </w:r>
            <w:r w:rsidR="00916D3D">
              <w:rPr>
                <w:rFonts w:cs="Arial"/>
                <w:sz w:val="18"/>
                <w:szCs w:val="18"/>
              </w:rPr>
              <w:t xml:space="preserve"> Executive Orders to close or reduce your business because of </w:t>
            </w:r>
            <w:r w:rsidR="0087745F">
              <w:rPr>
                <w:rFonts w:cs="Arial"/>
                <w:sz w:val="18"/>
                <w:szCs w:val="18"/>
              </w:rPr>
              <w:t xml:space="preserve">the </w:t>
            </w:r>
            <w:r w:rsidR="00916D3D">
              <w:rPr>
                <w:rFonts w:cs="Arial"/>
                <w:sz w:val="18"/>
                <w:szCs w:val="18"/>
              </w:rPr>
              <w:t xml:space="preserve">COVID-19 pandemic? </w:t>
            </w:r>
          </w:p>
          <w:p w14:paraId="34A8689F" w14:textId="3BC25ED3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2EAD9A99" w14:textId="27EB9462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____ </w:t>
            </w:r>
            <w:r w:rsidR="0087745F">
              <w:rPr>
                <w:rFonts w:cs="Arial"/>
                <w:sz w:val="18"/>
                <w:szCs w:val="18"/>
              </w:rPr>
              <w:t>Y</w:t>
            </w:r>
            <w:r>
              <w:rPr>
                <w:rFonts w:cs="Arial"/>
                <w:sz w:val="18"/>
                <w:szCs w:val="18"/>
              </w:rPr>
              <w:t xml:space="preserve">es     ____ </w:t>
            </w:r>
            <w:r w:rsidR="0087745F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o</w:t>
            </w:r>
            <w:r w:rsidR="00EF651D">
              <w:rPr>
                <w:rFonts w:cs="Arial"/>
                <w:sz w:val="18"/>
                <w:szCs w:val="18"/>
              </w:rPr>
              <w:t xml:space="preserve">          Amount: $___________________</w:t>
            </w:r>
            <w:r w:rsidR="009B6E8B">
              <w:rPr>
                <w:rFonts w:cs="Arial"/>
                <w:sz w:val="18"/>
                <w:szCs w:val="18"/>
              </w:rPr>
              <w:t xml:space="preserve"> </w:t>
            </w:r>
            <w:r w:rsidR="008C499A">
              <w:rPr>
                <w:rFonts w:cs="Arial"/>
                <w:sz w:val="18"/>
                <w:szCs w:val="18"/>
              </w:rPr>
              <w:t>(</w:t>
            </w:r>
            <w:r w:rsidR="009B6E8B">
              <w:rPr>
                <w:rFonts w:cs="Arial"/>
                <w:sz w:val="18"/>
                <w:szCs w:val="18"/>
              </w:rPr>
              <w:t>Y</w:t>
            </w:r>
            <w:r w:rsidR="008C499A">
              <w:rPr>
                <w:rFonts w:cs="Arial"/>
                <w:sz w:val="18"/>
                <w:szCs w:val="18"/>
              </w:rPr>
              <w:t>ou may be required to verify by signing a REV185 form)</w:t>
            </w:r>
          </w:p>
          <w:p w14:paraId="6FA77420" w14:textId="6C986D7F" w:rsidR="00916D3D" w:rsidRPr="004C0724" w:rsidRDefault="00916D3D" w:rsidP="00916D3D">
            <w:pPr>
              <w:pStyle w:val="Title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916D3D" w:rsidRPr="00C65822" w14:paraId="1822FFCC" w14:textId="77777777" w:rsidTr="0087745F">
        <w:trPr>
          <w:trHeight w:val="39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7A701AE4" w14:textId="555692E1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you currently have any tax</w:t>
            </w:r>
            <w:r w:rsidR="008C499A">
              <w:rPr>
                <w:rFonts w:cs="Arial"/>
                <w:sz w:val="18"/>
                <w:szCs w:val="18"/>
              </w:rPr>
              <w:t>/debtor</w:t>
            </w:r>
            <w:r>
              <w:rPr>
                <w:rFonts w:cs="Arial"/>
                <w:sz w:val="18"/>
                <w:szCs w:val="18"/>
              </w:rPr>
              <w:t xml:space="preserve"> liens on your business?</w:t>
            </w:r>
            <w:r w:rsidR="0087745F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>____</w:t>
            </w:r>
            <w:r w:rsidR="0087745F">
              <w:rPr>
                <w:rFonts w:cs="Arial"/>
                <w:sz w:val="18"/>
                <w:szCs w:val="18"/>
              </w:rPr>
              <w:t xml:space="preserve"> Y</w:t>
            </w:r>
            <w:r>
              <w:rPr>
                <w:rFonts w:cs="Arial"/>
                <w:sz w:val="18"/>
                <w:szCs w:val="18"/>
              </w:rPr>
              <w:t xml:space="preserve">es    </w:t>
            </w:r>
            <w:r w:rsidR="0087745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____</w:t>
            </w:r>
            <w:r w:rsidR="0087745F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o</w:t>
            </w:r>
          </w:p>
          <w:p w14:paraId="2EC35F12" w14:textId="5510A3FE" w:rsidR="00916D3D" w:rsidRPr="004C0724" w:rsidRDefault="00916D3D" w:rsidP="00916D3D">
            <w:pPr>
              <w:pStyle w:val="Title"/>
              <w:jc w:val="left"/>
              <w:rPr>
                <w:rFonts w:cs="Arial"/>
                <w:sz w:val="6"/>
                <w:szCs w:val="6"/>
              </w:rPr>
            </w:pPr>
          </w:p>
        </w:tc>
      </w:tr>
    </w:tbl>
    <w:p w14:paraId="11BBE8D0" w14:textId="77777777" w:rsidR="00164638" w:rsidRPr="00C65822" w:rsidRDefault="00164638" w:rsidP="00164638">
      <w:pPr>
        <w:pStyle w:val="Title"/>
        <w:jc w:val="left"/>
        <w:rPr>
          <w:rFonts w:cs="Arial"/>
          <w:b w:val="0"/>
          <w:sz w:val="18"/>
          <w:szCs w:val="18"/>
        </w:rPr>
      </w:pPr>
    </w:p>
    <w:p w14:paraId="11B512FD" w14:textId="071A6979" w:rsidR="00EF4A88" w:rsidRPr="00EF4A88" w:rsidRDefault="00EF4A88" w:rsidP="00EF4A88">
      <w:pPr>
        <w:pStyle w:val="Title"/>
        <w:jc w:val="left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Please check all funding sources applied for:   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 xml:space="preserve">__ MN SBEL   </w:t>
      </w:r>
      <w:r w:rsidR="00243024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__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 MN SBRG</w:t>
      </w:r>
      <w:r w:rsidR="00243024">
        <w:rPr>
          <w:rFonts w:cs="Arial"/>
          <w:sz w:val="18"/>
          <w:szCs w:val="18"/>
        </w:rPr>
        <w:t xml:space="preserve">      ____ EDC </w:t>
      </w:r>
      <w:r w:rsidR="00F73CC7">
        <w:rPr>
          <w:rFonts w:cs="Arial"/>
          <w:sz w:val="18"/>
          <w:szCs w:val="18"/>
        </w:rPr>
        <w:t>C</w:t>
      </w:r>
      <w:r w:rsidR="00243024">
        <w:rPr>
          <w:rFonts w:cs="Arial"/>
          <w:sz w:val="18"/>
          <w:szCs w:val="18"/>
        </w:rPr>
        <w:t>PR Grant</w:t>
      </w:r>
    </w:p>
    <w:p w14:paraId="1721120A" w14:textId="7195387D" w:rsidR="00EF4A88" w:rsidRDefault="00EF4A88" w:rsidP="00164638">
      <w:pPr>
        <w:pStyle w:val="Title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check all funding sources received:       __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 xml:space="preserve">_ MN SBEL   </w:t>
      </w:r>
      <w:r w:rsidR="00243024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 MN SBRG</w:t>
      </w:r>
      <w:r w:rsidR="00243024">
        <w:rPr>
          <w:rFonts w:cs="Arial"/>
          <w:sz w:val="18"/>
          <w:szCs w:val="18"/>
        </w:rPr>
        <w:t xml:space="preserve">      ____ EDC </w:t>
      </w:r>
      <w:r w:rsidR="00F73CC7">
        <w:rPr>
          <w:rFonts w:cs="Arial"/>
          <w:sz w:val="18"/>
          <w:szCs w:val="18"/>
        </w:rPr>
        <w:t>C</w:t>
      </w:r>
      <w:r w:rsidR="00243024">
        <w:rPr>
          <w:rFonts w:cs="Arial"/>
          <w:sz w:val="18"/>
          <w:szCs w:val="18"/>
        </w:rPr>
        <w:t>PR Grant</w:t>
      </w:r>
    </w:p>
    <w:p w14:paraId="70DF33C6" w14:textId="5A30A46F" w:rsidR="00164638" w:rsidRPr="00C65822" w:rsidRDefault="00EF4A88" w:rsidP="00164638">
      <w:pPr>
        <w:pStyle w:val="Title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p w14:paraId="3DD22652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  <w:r w:rsidRPr="00C65822">
        <w:rPr>
          <w:rFonts w:cs="Arial"/>
          <w:sz w:val="18"/>
          <w:szCs w:val="18"/>
        </w:rPr>
        <w:t>Principal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081"/>
        <w:gridCol w:w="3179"/>
      </w:tblGrid>
      <w:tr w:rsidR="00164638" w:rsidRPr="00C65822" w14:paraId="6352DF5B" w14:textId="77777777" w:rsidTr="000323CF">
        <w:trPr>
          <w:trHeight w:val="377"/>
        </w:trPr>
        <w:tc>
          <w:tcPr>
            <w:tcW w:w="4428" w:type="dxa"/>
            <w:shd w:val="clear" w:color="auto" w:fill="auto"/>
            <w:vAlign w:val="center"/>
          </w:tcPr>
          <w:p w14:paraId="4214E72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6F41144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C47389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SS#</w:t>
            </w:r>
          </w:p>
        </w:tc>
      </w:tr>
      <w:tr w:rsidR="00164638" w:rsidRPr="00C65822" w14:paraId="492BDD32" w14:textId="77777777" w:rsidTr="000323CF">
        <w:trPr>
          <w:trHeight w:val="359"/>
        </w:trPr>
        <w:tc>
          <w:tcPr>
            <w:tcW w:w="4428" w:type="dxa"/>
            <w:shd w:val="clear" w:color="auto" w:fill="auto"/>
            <w:vAlign w:val="center"/>
          </w:tcPr>
          <w:p w14:paraId="7D4F927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0B34C2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97D5B7F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2E262007" w14:textId="77777777" w:rsidTr="000323CF">
        <w:trPr>
          <w:gridAfter w:val="2"/>
          <w:wAfter w:w="6588" w:type="dxa"/>
          <w:trHeight w:val="431"/>
        </w:trPr>
        <w:tc>
          <w:tcPr>
            <w:tcW w:w="4428" w:type="dxa"/>
            <w:shd w:val="clear" w:color="auto" w:fill="auto"/>
            <w:vAlign w:val="center"/>
          </w:tcPr>
          <w:p w14:paraId="32D19AA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Percentage of Ownership __________%</w:t>
            </w:r>
          </w:p>
        </w:tc>
      </w:tr>
    </w:tbl>
    <w:p w14:paraId="418A8762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</w:p>
    <w:p w14:paraId="7A78A525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  <w:r w:rsidRPr="00C65822">
        <w:rPr>
          <w:rFonts w:cs="Arial"/>
          <w:sz w:val="18"/>
          <w:szCs w:val="18"/>
        </w:rPr>
        <w:t>Principal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081"/>
        <w:gridCol w:w="3179"/>
      </w:tblGrid>
      <w:tr w:rsidR="00164638" w:rsidRPr="00C65822" w14:paraId="338106A2" w14:textId="77777777" w:rsidTr="000323CF">
        <w:trPr>
          <w:trHeight w:val="377"/>
        </w:trPr>
        <w:tc>
          <w:tcPr>
            <w:tcW w:w="4428" w:type="dxa"/>
            <w:shd w:val="clear" w:color="auto" w:fill="auto"/>
            <w:vAlign w:val="center"/>
          </w:tcPr>
          <w:p w14:paraId="016487E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BDC44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32026E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SS#</w:t>
            </w:r>
          </w:p>
        </w:tc>
      </w:tr>
      <w:tr w:rsidR="00164638" w:rsidRPr="00C65822" w14:paraId="6DD2BFBF" w14:textId="77777777" w:rsidTr="000323CF">
        <w:trPr>
          <w:trHeight w:val="359"/>
        </w:trPr>
        <w:tc>
          <w:tcPr>
            <w:tcW w:w="4428" w:type="dxa"/>
            <w:shd w:val="clear" w:color="auto" w:fill="auto"/>
            <w:vAlign w:val="center"/>
          </w:tcPr>
          <w:p w14:paraId="77E8323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1DB5F1E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7DCD48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7557DAA4" w14:textId="77777777" w:rsidTr="000323CF">
        <w:trPr>
          <w:gridAfter w:val="2"/>
          <w:wAfter w:w="6588" w:type="dxa"/>
          <w:trHeight w:val="431"/>
        </w:trPr>
        <w:tc>
          <w:tcPr>
            <w:tcW w:w="4428" w:type="dxa"/>
            <w:shd w:val="clear" w:color="auto" w:fill="auto"/>
            <w:vAlign w:val="center"/>
          </w:tcPr>
          <w:p w14:paraId="4912E7E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Percentage of Ownership __________%</w:t>
            </w:r>
          </w:p>
        </w:tc>
      </w:tr>
    </w:tbl>
    <w:p w14:paraId="466BAF3A" w14:textId="77777777" w:rsidR="00164638" w:rsidRDefault="00164638" w:rsidP="00164638">
      <w:pPr>
        <w:pStyle w:val="Title"/>
        <w:jc w:val="left"/>
        <w:rPr>
          <w:rFonts w:cs="Arial"/>
          <w:sz w:val="18"/>
          <w:szCs w:val="18"/>
        </w:rPr>
      </w:pPr>
    </w:p>
    <w:p w14:paraId="536CF8E6" w14:textId="00FF5D8D" w:rsidR="00DC3626" w:rsidRPr="0027205D" w:rsidRDefault="00E9193F" w:rsidP="00164638">
      <w:pPr>
        <w:pStyle w:val="Title"/>
        <w:tabs>
          <w:tab w:val="left" w:pos="810"/>
        </w:tabs>
        <w:jc w:val="left"/>
        <w:rPr>
          <w:rFonts w:ascii="Calibri" w:hAnsi="Calibri"/>
          <w:sz w:val="24"/>
          <w:szCs w:val="24"/>
        </w:rPr>
      </w:pPr>
      <w:r w:rsidRPr="0027205D">
        <w:rPr>
          <w:rFonts w:ascii="Calibri" w:hAnsi="Calibri"/>
          <w:sz w:val="24"/>
          <w:szCs w:val="24"/>
        </w:rPr>
        <w:t>Funding Information</w:t>
      </w:r>
    </w:p>
    <w:p w14:paraId="26D05783" w14:textId="7000CB74" w:rsidR="001D50F5" w:rsidRPr="001D50F5" w:rsidRDefault="00332075" w:rsidP="001D50F5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Applicants </w:t>
      </w:r>
      <w:r w:rsidR="00E9193F" w:rsidRPr="0027205D">
        <w:rPr>
          <w:rFonts w:ascii="Calibri" w:hAnsi="Calibri"/>
          <w:b w:val="0"/>
          <w:sz w:val="24"/>
          <w:szCs w:val="24"/>
        </w:rPr>
        <w:t>may re</w:t>
      </w:r>
      <w:r>
        <w:rPr>
          <w:rFonts w:ascii="Calibri" w:hAnsi="Calibri"/>
          <w:b w:val="0"/>
          <w:sz w:val="24"/>
          <w:szCs w:val="24"/>
        </w:rPr>
        <w:t xml:space="preserve">ceive </w:t>
      </w:r>
      <w:r w:rsidR="00117D6F">
        <w:rPr>
          <w:rFonts w:ascii="Calibri" w:hAnsi="Calibri"/>
          <w:b w:val="0"/>
          <w:sz w:val="24"/>
          <w:szCs w:val="24"/>
        </w:rPr>
        <w:t xml:space="preserve">MPR </w:t>
      </w:r>
      <w:r w:rsidR="00E9193F" w:rsidRPr="0027205D">
        <w:rPr>
          <w:rFonts w:ascii="Calibri" w:hAnsi="Calibri"/>
          <w:b w:val="0"/>
          <w:sz w:val="24"/>
          <w:szCs w:val="24"/>
        </w:rPr>
        <w:t xml:space="preserve">Grant assistance based upon </w:t>
      </w:r>
      <w:r>
        <w:rPr>
          <w:rFonts w:ascii="Calibri" w:hAnsi="Calibri"/>
          <w:b w:val="0"/>
          <w:sz w:val="24"/>
          <w:szCs w:val="24"/>
        </w:rPr>
        <w:t>several criteria</w:t>
      </w:r>
      <w:r w:rsidR="00E9193F" w:rsidRPr="0027205D">
        <w:rPr>
          <w:rFonts w:ascii="Calibri" w:hAnsi="Calibri"/>
          <w:b w:val="0"/>
          <w:sz w:val="24"/>
          <w:szCs w:val="24"/>
        </w:rPr>
        <w:t xml:space="preserve">. </w:t>
      </w:r>
      <w:r>
        <w:rPr>
          <w:rFonts w:ascii="Calibri" w:hAnsi="Calibri"/>
          <w:b w:val="0"/>
          <w:sz w:val="24"/>
          <w:szCs w:val="24"/>
        </w:rPr>
        <w:t>The grant award</w:t>
      </w:r>
      <w:r w:rsidR="0087745F">
        <w:rPr>
          <w:rFonts w:ascii="Calibri" w:hAnsi="Calibri"/>
          <w:b w:val="0"/>
          <w:sz w:val="24"/>
          <w:szCs w:val="24"/>
        </w:rPr>
        <w:t>s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C65A05" w:rsidRPr="0027205D">
        <w:rPr>
          <w:rFonts w:ascii="Calibri" w:hAnsi="Calibri"/>
          <w:b w:val="0"/>
          <w:sz w:val="24"/>
          <w:szCs w:val="24"/>
        </w:rPr>
        <w:t xml:space="preserve">will be based on number of </w:t>
      </w:r>
      <w:r w:rsidR="003D0F10" w:rsidRPr="0027205D">
        <w:rPr>
          <w:rFonts w:ascii="Calibri" w:hAnsi="Calibri"/>
          <w:b w:val="0"/>
          <w:sz w:val="24"/>
          <w:szCs w:val="24"/>
        </w:rPr>
        <w:t>employees</w:t>
      </w:r>
      <w:r w:rsidR="007C6E0B">
        <w:rPr>
          <w:rFonts w:ascii="Calibri" w:hAnsi="Calibri"/>
          <w:b w:val="0"/>
          <w:sz w:val="24"/>
          <w:szCs w:val="24"/>
        </w:rPr>
        <w:t xml:space="preserve"> impacted</w:t>
      </w:r>
      <w:r w:rsidR="004709BA">
        <w:rPr>
          <w:rFonts w:ascii="Calibri" w:hAnsi="Calibri"/>
          <w:b w:val="0"/>
          <w:sz w:val="24"/>
          <w:szCs w:val="24"/>
        </w:rPr>
        <w:t>, gross revenue loss</w:t>
      </w:r>
      <w:r w:rsidR="0095105A">
        <w:rPr>
          <w:rFonts w:ascii="Calibri" w:hAnsi="Calibri"/>
          <w:b w:val="0"/>
          <w:sz w:val="24"/>
          <w:szCs w:val="24"/>
        </w:rPr>
        <w:t xml:space="preserve"> </w:t>
      </w:r>
      <w:r w:rsidR="007C6E0B">
        <w:rPr>
          <w:rFonts w:ascii="Calibri" w:hAnsi="Calibri"/>
          <w:b w:val="0"/>
          <w:sz w:val="24"/>
          <w:szCs w:val="24"/>
        </w:rPr>
        <w:t>and available funding</w:t>
      </w:r>
      <w:r w:rsidR="00481648">
        <w:rPr>
          <w:rFonts w:ascii="Calibri" w:hAnsi="Calibri"/>
          <w:b w:val="0"/>
          <w:sz w:val="24"/>
          <w:szCs w:val="24"/>
        </w:rPr>
        <w:t xml:space="preserve"> (</w:t>
      </w:r>
      <w:r w:rsidR="001A5D89">
        <w:rPr>
          <w:rFonts w:ascii="Calibri" w:hAnsi="Calibri"/>
          <w:b w:val="0"/>
          <w:sz w:val="24"/>
          <w:szCs w:val="24"/>
          <w:u w:val="single"/>
        </w:rPr>
        <w:t>s</w:t>
      </w:r>
      <w:r w:rsidR="00481648" w:rsidRPr="001A5D89">
        <w:rPr>
          <w:rFonts w:ascii="Calibri" w:hAnsi="Calibri"/>
          <w:b w:val="0"/>
          <w:sz w:val="24"/>
          <w:szCs w:val="24"/>
          <w:u w:val="single"/>
        </w:rPr>
        <w:t>ee</w:t>
      </w:r>
      <w:r w:rsidR="00481648">
        <w:rPr>
          <w:rFonts w:ascii="Calibri" w:hAnsi="Calibri"/>
          <w:b w:val="0"/>
          <w:sz w:val="24"/>
          <w:szCs w:val="24"/>
        </w:rPr>
        <w:t xml:space="preserve"> attached</w:t>
      </w:r>
      <w:r w:rsidR="003228FE">
        <w:rPr>
          <w:rFonts w:ascii="Calibri" w:hAnsi="Calibri"/>
          <w:b w:val="0"/>
          <w:sz w:val="24"/>
          <w:szCs w:val="24"/>
        </w:rPr>
        <w:t xml:space="preserve"> scoring criteria</w:t>
      </w:r>
      <w:r w:rsidR="003228FE" w:rsidRPr="00491DC4">
        <w:rPr>
          <w:rFonts w:ascii="Calibri" w:hAnsi="Calibri"/>
          <w:b w:val="0"/>
          <w:sz w:val="24"/>
          <w:szCs w:val="24"/>
        </w:rPr>
        <w:t>)</w:t>
      </w:r>
      <w:r w:rsidR="005610E9" w:rsidRPr="00491DC4">
        <w:rPr>
          <w:rFonts w:ascii="Calibri" w:hAnsi="Calibri"/>
          <w:b w:val="0"/>
          <w:sz w:val="24"/>
          <w:szCs w:val="24"/>
        </w:rPr>
        <w:t>.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 The grant funds do not need to be paid back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  <w:bookmarkStart w:id="0" w:name="_Hlk46066610"/>
    </w:p>
    <w:p w14:paraId="7A1555FA" w14:textId="77777777" w:rsidR="001D50F5" w:rsidRPr="001D50F5" w:rsidRDefault="00FC4888" w:rsidP="001D50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50F5">
        <w:rPr>
          <w:rFonts w:ascii="Calibri" w:hAnsi="Calibri"/>
          <w:sz w:val="24"/>
          <w:szCs w:val="24"/>
        </w:rPr>
        <w:t xml:space="preserve">Completed applications must be received by the EDC by </w:t>
      </w:r>
      <w:r w:rsidR="00AC01BD" w:rsidRPr="001D50F5">
        <w:rPr>
          <w:rFonts w:ascii="Calibri" w:hAnsi="Calibri"/>
          <w:sz w:val="24"/>
          <w:szCs w:val="24"/>
        </w:rPr>
        <w:t>4</w:t>
      </w:r>
      <w:r w:rsidRPr="001D50F5">
        <w:rPr>
          <w:rFonts w:ascii="Calibri" w:hAnsi="Calibri"/>
          <w:sz w:val="24"/>
          <w:szCs w:val="24"/>
        </w:rPr>
        <w:t xml:space="preserve">:00 p.m. on </w:t>
      </w:r>
      <w:r w:rsidR="00243024" w:rsidRPr="001D50F5">
        <w:rPr>
          <w:rFonts w:ascii="Calibri" w:hAnsi="Calibri"/>
          <w:sz w:val="24"/>
          <w:szCs w:val="24"/>
        </w:rPr>
        <w:t xml:space="preserve">February 17, </w:t>
      </w:r>
      <w:r w:rsidRPr="001D50F5">
        <w:rPr>
          <w:rFonts w:ascii="Calibri" w:hAnsi="Calibri"/>
          <w:sz w:val="24"/>
          <w:szCs w:val="24"/>
        </w:rPr>
        <w:t>202</w:t>
      </w:r>
      <w:r w:rsidR="00243024" w:rsidRPr="001D50F5">
        <w:rPr>
          <w:rFonts w:ascii="Calibri" w:hAnsi="Calibri"/>
          <w:sz w:val="24"/>
          <w:szCs w:val="24"/>
        </w:rPr>
        <w:t>1</w:t>
      </w:r>
      <w:r w:rsidRPr="001D50F5">
        <w:rPr>
          <w:rFonts w:ascii="Calibri" w:hAnsi="Calibri"/>
          <w:sz w:val="24"/>
          <w:szCs w:val="24"/>
        </w:rPr>
        <w:t xml:space="preserve"> to be considered. </w:t>
      </w:r>
    </w:p>
    <w:bookmarkEnd w:id="0"/>
    <w:p w14:paraId="66965DCD" w14:textId="10BDECE7" w:rsidR="00FC4888" w:rsidRPr="00EF651D" w:rsidRDefault="001D50F5" w:rsidP="00EF65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651D">
        <w:rPr>
          <w:rFonts w:asciiTheme="minorHAnsi" w:hAnsiTheme="minorHAnsi" w:cstheme="minorHAnsi"/>
          <w:sz w:val="24"/>
          <w:szCs w:val="24"/>
        </w:rPr>
        <w:t>F</w:t>
      </w:r>
      <w:r w:rsidR="006E4D71" w:rsidRPr="00EF651D">
        <w:rPr>
          <w:rFonts w:asciiTheme="minorHAnsi" w:hAnsiTheme="minorHAnsi" w:cstheme="minorHAnsi"/>
          <w:sz w:val="24"/>
          <w:szCs w:val="24"/>
        </w:rPr>
        <w:t xml:space="preserve">unding progression has been established for grant awards with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Tier I </w:t>
      </w:r>
      <w:r w:rsidR="00E86454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to be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considered first</w:t>
      </w:r>
      <w:r w:rsidR="0087745F">
        <w:rPr>
          <w:rFonts w:asciiTheme="minorHAnsi" w:hAnsiTheme="minorHAnsi" w:cstheme="minorHAnsi"/>
          <w:sz w:val="24"/>
          <w:szCs w:val="24"/>
        </w:rPr>
        <w:t xml:space="preserve">.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Tier II is second </w:t>
      </w:r>
      <w:r w:rsidR="006E4D71" w:rsidRPr="009B6E8B">
        <w:rPr>
          <w:rFonts w:asciiTheme="minorHAnsi" w:hAnsiTheme="minorHAnsi" w:cstheme="minorHAnsi"/>
          <w:sz w:val="24"/>
          <w:szCs w:val="24"/>
          <w:u w:val="single"/>
        </w:rPr>
        <w:t>priority</w:t>
      </w:r>
      <w:r w:rsidR="009B6E8B">
        <w:rPr>
          <w:rFonts w:asciiTheme="minorHAnsi" w:hAnsiTheme="minorHAnsi" w:cstheme="minorHAnsi"/>
          <w:sz w:val="24"/>
          <w:szCs w:val="24"/>
        </w:rPr>
        <w:t xml:space="preserve"> </w:t>
      </w:r>
      <w:r w:rsidR="006E4D71" w:rsidRPr="009B6E8B">
        <w:rPr>
          <w:rFonts w:asciiTheme="minorHAnsi" w:hAnsiTheme="minorHAnsi" w:cstheme="minorHAnsi"/>
          <w:sz w:val="24"/>
          <w:szCs w:val="24"/>
        </w:rPr>
        <w:t>and</w:t>
      </w:r>
      <w:r w:rsidR="006E4D71" w:rsidRPr="00EF651D">
        <w:rPr>
          <w:rFonts w:asciiTheme="minorHAnsi" w:hAnsiTheme="minorHAnsi" w:cstheme="minorHAnsi"/>
          <w:sz w:val="24"/>
          <w:szCs w:val="24"/>
        </w:rPr>
        <w:t xml:space="preserve"> then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Tier III</w:t>
      </w:r>
      <w:r w:rsidR="009B6E8B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 as funds are available and on a first</w:t>
      </w:r>
      <w:r w:rsidR="0087745F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come</w:t>
      </w:r>
      <w:r w:rsidR="0087745F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 first</w:t>
      </w:r>
      <w:r w:rsidR="0087745F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served basis</w:t>
      </w:r>
      <w:r w:rsidR="006E4D71" w:rsidRPr="00EF651D">
        <w:rPr>
          <w:rFonts w:asciiTheme="minorHAnsi" w:hAnsiTheme="minorHAnsi" w:cstheme="minorHAnsi"/>
          <w:sz w:val="24"/>
          <w:szCs w:val="24"/>
        </w:rPr>
        <w:t>.</w:t>
      </w:r>
    </w:p>
    <w:p w14:paraId="6BB629DB" w14:textId="20ABC945" w:rsidR="00E9193F" w:rsidRPr="00491DC4" w:rsidRDefault="00E9193F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lastRenderedPageBreak/>
        <w:t>Applications will be considered and acted on by the EDC’s Finance Committee/County Board.</w:t>
      </w:r>
    </w:p>
    <w:p w14:paraId="79552378" w14:textId="73C5D246" w:rsidR="00E9193F" w:rsidRPr="00491DC4" w:rsidRDefault="007C6E0B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The status of the data supplied for </w:t>
      </w:r>
      <w:r w:rsidR="00243024">
        <w:rPr>
          <w:rFonts w:ascii="Calibri" w:hAnsi="Calibri"/>
          <w:b w:val="0"/>
          <w:sz w:val="24"/>
          <w:szCs w:val="24"/>
        </w:rPr>
        <w:t xml:space="preserve">this state </w:t>
      </w:r>
      <w:r w:rsidRPr="00491DC4">
        <w:rPr>
          <w:rFonts w:ascii="Calibri" w:hAnsi="Calibri"/>
          <w:b w:val="0"/>
          <w:sz w:val="24"/>
          <w:szCs w:val="24"/>
        </w:rPr>
        <w:t>funding will be governed by MN Stat</w:t>
      </w:r>
      <w:r w:rsidR="009B6E8B">
        <w:rPr>
          <w:rFonts w:ascii="Calibri" w:hAnsi="Calibri"/>
          <w:b w:val="0"/>
          <w:sz w:val="24"/>
          <w:szCs w:val="24"/>
        </w:rPr>
        <w:t xml:space="preserve">. </w:t>
      </w:r>
      <w:r w:rsidR="009B6E8B">
        <w:rPr>
          <w:rFonts w:ascii="Calibri" w:hAnsi="Calibri" w:cs="Calibri"/>
          <w:b w:val="0"/>
          <w:sz w:val="24"/>
          <w:szCs w:val="24"/>
        </w:rPr>
        <w:t>§</w:t>
      </w:r>
      <w:r w:rsidR="009B6E8B">
        <w:rPr>
          <w:rFonts w:ascii="Calibri" w:hAnsi="Calibri"/>
          <w:b w:val="0"/>
          <w:sz w:val="24"/>
          <w:szCs w:val="24"/>
        </w:rPr>
        <w:t> </w:t>
      </w:r>
      <w:r w:rsidRPr="00491DC4">
        <w:rPr>
          <w:rFonts w:ascii="Calibri" w:hAnsi="Calibri"/>
          <w:b w:val="0"/>
          <w:sz w:val="24"/>
          <w:szCs w:val="24"/>
        </w:rPr>
        <w:t>13.591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258E3040" w14:textId="77777777" w:rsidR="00E9193F" w:rsidRPr="006900EC" w:rsidRDefault="00E9193F" w:rsidP="00164638">
      <w:pPr>
        <w:pStyle w:val="Title"/>
        <w:tabs>
          <w:tab w:val="left" w:pos="810"/>
        </w:tabs>
        <w:jc w:val="left"/>
        <w:rPr>
          <w:rFonts w:ascii="Calibri" w:hAnsi="Calibri"/>
          <w:sz w:val="16"/>
          <w:szCs w:val="16"/>
        </w:rPr>
      </w:pPr>
    </w:p>
    <w:p w14:paraId="66D8E9F2" w14:textId="659DC2C5" w:rsidR="00164638" w:rsidRPr="00491DC4" w:rsidRDefault="00164638" w:rsidP="00164638">
      <w:pPr>
        <w:pStyle w:val="Title"/>
        <w:tabs>
          <w:tab w:val="left" w:pos="810"/>
        </w:tabs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sz w:val="24"/>
          <w:szCs w:val="24"/>
        </w:rPr>
        <w:t>Eligible Applicants</w:t>
      </w:r>
    </w:p>
    <w:p w14:paraId="51FECBF1" w14:textId="34DDFAF7" w:rsidR="00AF601D" w:rsidRDefault="009A7EA7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For-profit businesses </w:t>
      </w:r>
      <w:r w:rsidR="00490365">
        <w:rPr>
          <w:rFonts w:ascii="Calibri" w:hAnsi="Calibri"/>
          <w:b w:val="0"/>
          <w:sz w:val="24"/>
          <w:szCs w:val="24"/>
        </w:rPr>
        <w:t xml:space="preserve">and 501(c)(3) nonprofits </w:t>
      </w:r>
      <w:r w:rsidRPr="00491DC4">
        <w:rPr>
          <w:rFonts w:ascii="Calibri" w:hAnsi="Calibri"/>
          <w:b w:val="0"/>
          <w:sz w:val="24"/>
          <w:szCs w:val="24"/>
        </w:rPr>
        <w:t xml:space="preserve">that can demonstrate </w:t>
      </w:r>
      <w:r w:rsidR="00490365">
        <w:rPr>
          <w:rFonts w:ascii="Calibri" w:hAnsi="Calibri"/>
          <w:b w:val="0"/>
          <w:sz w:val="24"/>
          <w:szCs w:val="24"/>
        </w:rPr>
        <w:t xml:space="preserve">financial </w:t>
      </w:r>
      <w:r w:rsidRPr="00491DC4">
        <w:rPr>
          <w:rFonts w:ascii="Calibri" w:hAnsi="Calibri"/>
          <w:b w:val="0"/>
          <w:sz w:val="24"/>
          <w:szCs w:val="24"/>
        </w:rPr>
        <w:t>losses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  <w:r w:rsidR="00490365">
        <w:rPr>
          <w:rFonts w:ascii="Calibri" w:hAnsi="Calibri"/>
          <w:b w:val="0"/>
          <w:sz w:val="24"/>
          <w:szCs w:val="24"/>
        </w:rPr>
        <w:t xml:space="preserve">Applicants </w:t>
      </w:r>
      <w:r w:rsidRPr="00491DC4">
        <w:rPr>
          <w:rFonts w:ascii="Calibri" w:hAnsi="Calibri"/>
          <w:b w:val="0"/>
          <w:sz w:val="24"/>
          <w:szCs w:val="24"/>
        </w:rPr>
        <w:t>need to show a</w:t>
      </w:r>
      <w:r w:rsidR="003D0F10" w:rsidRPr="00491DC4">
        <w:rPr>
          <w:rFonts w:ascii="Calibri" w:hAnsi="Calibri"/>
          <w:b w:val="0"/>
          <w:sz w:val="24"/>
          <w:szCs w:val="24"/>
        </w:rPr>
        <w:t xml:space="preserve"> gross</w:t>
      </w:r>
      <w:r w:rsidRPr="00491DC4">
        <w:rPr>
          <w:rFonts w:ascii="Calibri" w:hAnsi="Calibri"/>
          <w:b w:val="0"/>
          <w:sz w:val="24"/>
          <w:szCs w:val="24"/>
        </w:rPr>
        <w:t xml:space="preserve"> revenue reduction of at least </w:t>
      </w:r>
      <w:r w:rsidR="00E9193F" w:rsidRPr="00491DC4">
        <w:rPr>
          <w:rFonts w:ascii="Calibri" w:hAnsi="Calibri"/>
          <w:b w:val="0"/>
          <w:sz w:val="24"/>
          <w:szCs w:val="24"/>
        </w:rPr>
        <w:t>2</w:t>
      </w:r>
      <w:r w:rsidR="00243024">
        <w:rPr>
          <w:rFonts w:ascii="Calibri" w:hAnsi="Calibri"/>
          <w:b w:val="0"/>
          <w:sz w:val="24"/>
          <w:szCs w:val="24"/>
        </w:rPr>
        <w:t>0</w:t>
      </w:r>
      <w:r w:rsidRPr="00491DC4">
        <w:rPr>
          <w:rFonts w:ascii="Calibri" w:hAnsi="Calibri"/>
          <w:b w:val="0"/>
          <w:sz w:val="24"/>
          <w:szCs w:val="24"/>
        </w:rPr>
        <w:t>% between</w:t>
      </w:r>
      <w:r w:rsidR="009F639A" w:rsidRPr="00491DC4">
        <w:rPr>
          <w:rFonts w:ascii="Calibri" w:hAnsi="Calibri"/>
          <w:b w:val="0"/>
          <w:sz w:val="24"/>
          <w:szCs w:val="24"/>
        </w:rPr>
        <w:t xml:space="preserve"> </w:t>
      </w:r>
      <w:r w:rsidR="00243024">
        <w:rPr>
          <w:rFonts w:ascii="Calibri" w:hAnsi="Calibri"/>
          <w:b w:val="0"/>
          <w:sz w:val="24"/>
          <w:szCs w:val="24"/>
        </w:rPr>
        <w:t>October 1, 2020 and December 31, 2020</w:t>
      </w:r>
      <w:r w:rsidR="00AC01BD">
        <w:rPr>
          <w:rFonts w:ascii="Calibri" w:hAnsi="Calibri"/>
          <w:b w:val="0"/>
          <w:sz w:val="24"/>
          <w:szCs w:val="24"/>
        </w:rPr>
        <w:t xml:space="preserve"> </w:t>
      </w:r>
      <w:r w:rsidR="009F639A" w:rsidRPr="00491DC4">
        <w:rPr>
          <w:rFonts w:ascii="Calibri" w:hAnsi="Calibri"/>
          <w:b w:val="0"/>
          <w:sz w:val="24"/>
          <w:szCs w:val="24"/>
        </w:rPr>
        <w:t>compared to the previous year</w:t>
      </w:r>
      <w:r w:rsidR="000C6713" w:rsidRPr="00491DC4">
        <w:rPr>
          <w:rFonts w:ascii="Calibri" w:hAnsi="Calibri"/>
          <w:b w:val="0"/>
          <w:sz w:val="24"/>
          <w:szCs w:val="24"/>
        </w:rPr>
        <w:t>.</w:t>
      </w:r>
    </w:p>
    <w:p w14:paraId="3C71868E" w14:textId="234B3328" w:rsidR="00243024" w:rsidRPr="00491DC4" w:rsidRDefault="00243024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The business must have had a minimum of $</w:t>
      </w:r>
      <w:r w:rsidR="00AC01BD">
        <w:rPr>
          <w:rFonts w:ascii="Calibri" w:hAnsi="Calibri"/>
          <w:b w:val="0"/>
          <w:sz w:val="24"/>
          <w:szCs w:val="24"/>
        </w:rPr>
        <w:t>2</w:t>
      </w:r>
      <w:r>
        <w:rPr>
          <w:rFonts w:ascii="Calibri" w:hAnsi="Calibri"/>
          <w:b w:val="0"/>
          <w:sz w:val="24"/>
          <w:szCs w:val="24"/>
        </w:rPr>
        <w:t xml:space="preserve">0,000 in revenues in </w:t>
      </w:r>
      <w:r w:rsidR="00597B43">
        <w:rPr>
          <w:rFonts w:ascii="Calibri" w:hAnsi="Calibri"/>
          <w:b w:val="0"/>
          <w:sz w:val="24"/>
          <w:szCs w:val="24"/>
        </w:rPr>
        <w:t xml:space="preserve">2019 or in </w:t>
      </w:r>
      <w:r>
        <w:rPr>
          <w:rFonts w:ascii="Calibri" w:hAnsi="Calibri"/>
          <w:b w:val="0"/>
          <w:sz w:val="24"/>
          <w:szCs w:val="24"/>
        </w:rPr>
        <w:t>2020.</w:t>
      </w:r>
    </w:p>
    <w:p w14:paraId="116D4433" w14:textId="0EDC031B" w:rsidR="00DC3626" w:rsidRPr="00491DC4" w:rsidRDefault="000C6713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Small </w:t>
      </w:r>
      <w:r w:rsidR="00977B2D" w:rsidRPr="00491DC4">
        <w:rPr>
          <w:rFonts w:ascii="Calibri" w:hAnsi="Calibri"/>
          <w:b w:val="0"/>
          <w:sz w:val="24"/>
          <w:szCs w:val="24"/>
        </w:rPr>
        <w:t xml:space="preserve">businesses </w:t>
      </w:r>
      <w:r w:rsidRPr="00491DC4">
        <w:rPr>
          <w:rFonts w:ascii="Calibri" w:hAnsi="Calibri"/>
          <w:b w:val="0"/>
          <w:sz w:val="24"/>
          <w:szCs w:val="24"/>
        </w:rPr>
        <w:t xml:space="preserve">with </w:t>
      </w:r>
      <w:r w:rsidR="0016347A" w:rsidRPr="00491DC4">
        <w:rPr>
          <w:rFonts w:ascii="Calibri" w:hAnsi="Calibri"/>
          <w:b w:val="0"/>
          <w:sz w:val="24"/>
          <w:szCs w:val="24"/>
        </w:rPr>
        <w:t xml:space="preserve">up to </w:t>
      </w:r>
      <w:r w:rsidR="00EB6C8C" w:rsidRPr="00491DC4">
        <w:rPr>
          <w:rFonts w:ascii="Calibri" w:hAnsi="Calibri"/>
          <w:b w:val="0"/>
          <w:sz w:val="24"/>
          <w:szCs w:val="24"/>
        </w:rPr>
        <w:t>50</w:t>
      </w:r>
      <w:r w:rsidR="00EB6C8C" w:rsidRPr="00491DC4">
        <w:rPr>
          <w:rFonts w:ascii="Calibri" w:hAnsi="Calibri"/>
          <w:b w:val="0"/>
          <w:szCs w:val="22"/>
        </w:rPr>
        <w:t xml:space="preserve"> employees (Full Time Equivalents</w:t>
      </w:r>
      <w:r w:rsidR="009B6E8B">
        <w:rPr>
          <w:rFonts w:ascii="Calibri" w:hAnsi="Calibri"/>
          <w:b w:val="0"/>
          <w:szCs w:val="22"/>
        </w:rPr>
        <w:t>—</w:t>
      </w:r>
      <w:r w:rsidR="00EB6C8C" w:rsidRPr="00491DC4">
        <w:rPr>
          <w:rFonts w:ascii="Calibri" w:hAnsi="Calibri"/>
          <w:b w:val="0"/>
          <w:szCs w:val="22"/>
        </w:rPr>
        <w:t>FTEs)</w:t>
      </w:r>
      <w:r w:rsidR="0087745F">
        <w:rPr>
          <w:rFonts w:ascii="Calibri" w:hAnsi="Calibri"/>
          <w:b w:val="0"/>
          <w:szCs w:val="22"/>
        </w:rPr>
        <w:t xml:space="preserve">. </w:t>
      </w:r>
      <w:r w:rsidR="009F639A" w:rsidRPr="00491DC4">
        <w:rPr>
          <w:rFonts w:ascii="Calibri" w:hAnsi="Calibri"/>
          <w:b w:val="0"/>
          <w:sz w:val="24"/>
          <w:szCs w:val="24"/>
        </w:rPr>
        <w:t>Employees for this grant program may be either W-2 employees or independent contractors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2A18ABF5" w14:textId="3C3F2E28" w:rsidR="00E40232" w:rsidRPr="00E40232" w:rsidRDefault="00164638" w:rsidP="00E40232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0C6713">
        <w:rPr>
          <w:rFonts w:ascii="Calibri" w:hAnsi="Calibri"/>
          <w:b w:val="0"/>
          <w:sz w:val="24"/>
          <w:szCs w:val="24"/>
        </w:rPr>
        <w:t>All eligible applicants must have a physical, commercial location, whether owned or leased, that is</w:t>
      </w:r>
      <w:r w:rsidR="00F12DE2">
        <w:rPr>
          <w:rFonts w:ascii="Calibri" w:hAnsi="Calibri"/>
          <w:b w:val="0"/>
          <w:sz w:val="24"/>
          <w:szCs w:val="24"/>
        </w:rPr>
        <w:t xml:space="preserve"> </w:t>
      </w:r>
      <w:r w:rsidRPr="000C6713">
        <w:rPr>
          <w:rFonts w:ascii="Calibri" w:hAnsi="Calibri"/>
          <w:b w:val="0"/>
          <w:sz w:val="24"/>
          <w:szCs w:val="24"/>
        </w:rPr>
        <w:t>located in Kandiyohi County.</w:t>
      </w:r>
    </w:p>
    <w:p w14:paraId="3EF45AA5" w14:textId="77777777" w:rsidR="00AC01BD" w:rsidRPr="00AC01BD" w:rsidRDefault="00466B4C" w:rsidP="00164638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C01BD">
        <w:rPr>
          <w:rFonts w:ascii="Calibri" w:hAnsi="Calibri"/>
          <w:b w:val="0"/>
          <w:sz w:val="24"/>
          <w:szCs w:val="24"/>
        </w:rPr>
        <w:t xml:space="preserve">All eligible applicants must be registered with the Minnesota Secretary of State and have been operating since </w:t>
      </w:r>
      <w:r w:rsidR="00AC01BD" w:rsidRPr="00AC01BD">
        <w:rPr>
          <w:rFonts w:ascii="Calibri" w:hAnsi="Calibri"/>
          <w:b w:val="0"/>
          <w:sz w:val="24"/>
          <w:szCs w:val="24"/>
        </w:rPr>
        <w:t xml:space="preserve">January 1, 2020. </w:t>
      </w:r>
    </w:p>
    <w:p w14:paraId="02A8BCB1" w14:textId="77777777" w:rsidR="00466B4C" w:rsidRPr="00466B4C" w:rsidRDefault="00466B4C" w:rsidP="00466B4C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134585C0" w14:textId="6369F4EC" w:rsidR="00F12DE2" w:rsidRDefault="00F12DE2" w:rsidP="00F12DE2">
      <w:pPr>
        <w:pStyle w:val="Title"/>
        <w:tabs>
          <w:tab w:val="left" w:pos="81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Ine</w:t>
      </w:r>
      <w:r w:rsidRPr="00C14E81">
        <w:rPr>
          <w:rFonts w:ascii="Calibri" w:hAnsi="Calibri"/>
          <w:sz w:val="24"/>
          <w:szCs w:val="24"/>
        </w:rPr>
        <w:t>ligible Applicants</w:t>
      </w:r>
    </w:p>
    <w:p w14:paraId="0AEA195D" w14:textId="357E7C7B" w:rsidR="00F12DE2" w:rsidRDefault="007B2718" w:rsidP="00164638">
      <w:pPr>
        <w:pStyle w:val="Title"/>
        <w:numPr>
          <w:ilvl w:val="0"/>
          <w:numId w:val="3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Accounting firms,</w:t>
      </w:r>
      <w:r w:rsidR="004E2196">
        <w:rPr>
          <w:rFonts w:ascii="Calibri" w:hAnsi="Calibri"/>
          <w:b w:val="0"/>
          <w:sz w:val="24"/>
          <w:szCs w:val="24"/>
        </w:rPr>
        <w:t xml:space="preserve"> auto sales,</w:t>
      </w:r>
      <w:r>
        <w:rPr>
          <w:rFonts w:ascii="Calibri" w:hAnsi="Calibri"/>
          <w:b w:val="0"/>
          <w:sz w:val="24"/>
          <w:szCs w:val="24"/>
        </w:rPr>
        <w:t xml:space="preserve"> chain convenience stores,</w:t>
      </w:r>
      <w:r w:rsidR="004E2196">
        <w:rPr>
          <w:rFonts w:ascii="Calibri" w:hAnsi="Calibri"/>
          <w:b w:val="0"/>
          <w:sz w:val="24"/>
          <w:szCs w:val="24"/>
        </w:rPr>
        <w:t xml:space="preserve"> chiropractors,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597B43">
        <w:rPr>
          <w:rFonts w:ascii="Calibri" w:hAnsi="Calibri"/>
          <w:b w:val="0"/>
          <w:sz w:val="24"/>
          <w:szCs w:val="24"/>
        </w:rPr>
        <w:t xml:space="preserve">contractors, </w:t>
      </w:r>
      <w:r>
        <w:rPr>
          <w:rFonts w:ascii="Calibri" w:hAnsi="Calibri"/>
          <w:b w:val="0"/>
          <w:sz w:val="24"/>
          <w:szCs w:val="24"/>
        </w:rPr>
        <w:t xml:space="preserve">construction companies, </w:t>
      </w:r>
      <w:r w:rsidR="00597B43">
        <w:rPr>
          <w:rFonts w:ascii="Calibri" w:hAnsi="Calibri"/>
          <w:b w:val="0"/>
          <w:sz w:val="24"/>
          <w:szCs w:val="24"/>
        </w:rPr>
        <w:t xml:space="preserve">dental businesses, </w:t>
      </w:r>
      <w:r w:rsidR="004E2196">
        <w:rPr>
          <w:rFonts w:ascii="Calibri" w:hAnsi="Calibri"/>
          <w:b w:val="0"/>
          <w:sz w:val="24"/>
          <w:szCs w:val="24"/>
        </w:rPr>
        <w:t xml:space="preserve">eyecare facilities, </w:t>
      </w:r>
      <w:r>
        <w:rPr>
          <w:rFonts w:ascii="Calibri" w:hAnsi="Calibri"/>
          <w:b w:val="0"/>
          <w:sz w:val="24"/>
          <w:szCs w:val="24"/>
        </w:rPr>
        <w:t>financial advisors, food trucks/stalls, insurance agencies, jewelry stores, law firms, l</w:t>
      </w:r>
      <w:r w:rsidR="00F12DE2">
        <w:rPr>
          <w:rFonts w:ascii="Calibri" w:hAnsi="Calibri"/>
          <w:b w:val="0"/>
          <w:sz w:val="24"/>
          <w:szCs w:val="24"/>
        </w:rPr>
        <w:t>ending institutions</w:t>
      </w:r>
      <w:r w:rsidR="00967323">
        <w:rPr>
          <w:rFonts w:ascii="Calibri" w:hAnsi="Calibri"/>
          <w:b w:val="0"/>
          <w:sz w:val="24"/>
          <w:szCs w:val="24"/>
        </w:rPr>
        <w:t xml:space="preserve">, </w:t>
      </w:r>
      <w:r>
        <w:rPr>
          <w:rFonts w:ascii="Calibri" w:hAnsi="Calibri"/>
          <w:b w:val="0"/>
          <w:sz w:val="24"/>
          <w:szCs w:val="24"/>
        </w:rPr>
        <w:t>passive investments</w:t>
      </w:r>
      <w:r w:rsidR="00F12DE2">
        <w:rPr>
          <w:rFonts w:ascii="Calibri" w:hAnsi="Calibri"/>
          <w:b w:val="0"/>
          <w:sz w:val="24"/>
          <w:szCs w:val="24"/>
        </w:rPr>
        <w:t>, production agriculture</w:t>
      </w:r>
      <w:r w:rsidR="00AF601D">
        <w:rPr>
          <w:rFonts w:ascii="Calibri" w:hAnsi="Calibri"/>
          <w:b w:val="0"/>
          <w:sz w:val="24"/>
          <w:szCs w:val="24"/>
        </w:rPr>
        <w:t>,</w:t>
      </w:r>
      <w:r w:rsidRPr="007B2718">
        <w:rPr>
          <w:rFonts w:ascii="Calibri" w:hAnsi="Calibri"/>
          <w:b w:val="0"/>
          <w:sz w:val="24"/>
          <w:szCs w:val="24"/>
        </w:rPr>
        <w:t xml:space="preserve"> </w:t>
      </w:r>
      <w:r w:rsidR="004E2196">
        <w:rPr>
          <w:rFonts w:ascii="Calibri" w:hAnsi="Calibri"/>
          <w:b w:val="0"/>
          <w:sz w:val="24"/>
          <w:szCs w:val="24"/>
        </w:rPr>
        <w:t xml:space="preserve">realtors, </w:t>
      </w:r>
      <w:r>
        <w:rPr>
          <w:rFonts w:ascii="Calibri" w:hAnsi="Calibri"/>
          <w:b w:val="0"/>
          <w:sz w:val="24"/>
          <w:szCs w:val="24"/>
        </w:rPr>
        <w:t>residential rental properties</w:t>
      </w:r>
      <w:r w:rsidR="00AF601D">
        <w:rPr>
          <w:rFonts w:ascii="Calibri" w:hAnsi="Calibri"/>
          <w:b w:val="0"/>
          <w:sz w:val="24"/>
          <w:szCs w:val="24"/>
        </w:rPr>
        <w:t xml:space="preserve">, </w:t>
      </w:r>
      <w:r w:rsidR="00967323">
        <w:rPr>
          <w:rFonts w:ascii="Calibri" w:hAnsi="Calibri"/>
          <w:b w:val="0"/>
          <w:sz w:val="24"/>
          <w:szCs w:val="24"/>
        </w:rPr>
        <w:t>religious organizations</w:t>
      </w:r>
      <w:r>
        <w:rPr>
          <w:rFonts w:ascii="Calibri" w:hAnsi="Calibri"/>
          <w:b w:val="0"/>
          <w:sz w:val="24"/>
          <w:szCs w:val="24"/>
        </w:rPr>
        <w:t xml:space="preserve">, </w:t>
      </w:r>
      <w:r w:rsidR="00F61D62">
        <w:rPr>
          <w:rFonts w:ascii="Calibri" w:hAnsi="Calibri"/>
          <w:b w:val="0"/>
          <w:sz w:val="24"/>
          <w:szCs w:val="24"/>
        </w:rPr>
        <w:t>seasonal</w:t>
      </w:r>
      <w:r w:rsidR="000808F5">
        <w:rPr>
          <w:rFonts w:ascii="Calibri" w:hAnsi="Calibri"/>
          <w:b w:val="0"/>
          <w:sz w:val="24"/>
          <w:szCs w:val="24"/>
        </w:rPr>
        <w:t xml:space="preserve"> businesses, </w:t>
      </w:r>
      <w:r>
        <w:rPr>
          <w:rFonts w:ascii="Calibri" w:hAnsi="Calibri"/>
          <w:b w:val="0"/>
          <w:sz w:val="24"/>
          <w:szCs w:val="24"/>
        </w:rPr>
        <w:t>trucking/logistics companies and utility companies.</w:t>
      </w:r>
    </w:p>
    <w:p w14:paraId="0DE16141" w14:textId="1A5CA433" w:rsidR="00F12DE2" w:rsidRPr="002808F1" w:rsidRDefault="00F12DE2" w:rsidP="00F12DE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B7D83B6" w14:textId="77777777" w:rsidR="00F12DE2" w:rsidRPr="00C14E81" w:rsidRDefault="00F12DE2" w:rsidP="00F12DE2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Application Requirements</w:t>
      </w:r>
    </w:p>
    <w:p w14:paraId="3B8EB650" w14:textId="42A4BE62" w:rsidR="00164638" w:rsidRPr="00C14E81" w:rsidRDefault="00F12DE2" w:rsidP="00164638">
      <w:pPr>
        <w:pStyle w:val="Title"/>
        <w:numPr>
          <w:ilvl w:val="0"/>
          <w:numId w:val="3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The </w:t>
      </w:r>
      <w:r w:rsidR="00117D6F">
        <w:rPr>
          <w:rFonts w:ascii="Calibri" w:hAnsi="Calibri"/>
          <w:b w:val="0"/>
          <w:sz w:val="24"/>
          <w:szCs w:val="24"/>
        </w:rPr>
        <w:t xml:space="preserve">MPR </w:t>
      </w:r>
      <w:r w:rsidR="00977B2D">
        <w:rPr>
          <w:rFonts w:ascii="Calibri" w:hAnsi="Calibri"/>
          <w:b w:val="0"/>
          <w:sz w:val="24"/>
          <w:szCs w:val="24"/>
        </w:rPr>
        <w:t xml:space="preserve">Grant </w:t>
      </w:r>
      <w:r w:rsidR="009B6E8B">
        <w:rPr>
          <w:rFonts w:ascii="Calibri" w:hAnsi="Calibri"/>
          <w:b w:val="0"/>
          <w:sz w:val="24"/>
          <w:szCs w:val="24"/>
        </w:rPr>
        <w:t>A</w:t>
      </w:r>
      <w:r w:rsidR="00164638" w:rsidRPr="00C14E81">
        <w:rPr>
          <w:rFonts w:ascii="Calibri" w:hAnsi="Calibri"/>
          <w:b w:val="0"/>
          <w:sz w:val="24"/>
          <w:szCs w:val="24"/>
        </w:rPr>
        <w:t>pplication must be completed in its entirety by the applicant and submitted to the EDC Office located at 222 20</w:t>
      </w:r>
      <w:r w:rsidR="00164638" w:rsidRPr="00C14E81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164638" w:rsidRPr="00C14E81">
        <w:rPr>
          <w:rFonts w:ascii="Calibri" w:hAnsi="Calibri"/>
          <w:b w:val="0"/>
          <w:sz w:val="24"/>
          <w:szCs w:val="24"/>
        </w:rPr>
        <w:t xml:space="preserve"> Street SE, P.O. Box 1783, Willmar, MN 56201; or submitted electronically to </w:t>
      </w:r>
      <w:hyperlink r:id="rId10" w:history="1">
        <w:r w:rsidR="00164638" w:rsidRPr="00C14E81">
          <w:rPr>
            <w:rStyle w:val="Hyperlink"/>
            <w:rFonts w:ascii="Calibri" w:hAnsi="Calibri"/>
            <w:b w:val="0"/>
            <w:sz w:val="24"/>
            <w:szCs w:val="24"/>
          </w:rPr>
          <w:t>edc@kandiyohi.com</w:t>
        </w:r>
      </w:hyperlink>
      <w:r w:rsidR="00164638" w:rsidRPr="00C14E81">
        <w:rPr>
          <w:rFonts w:ascii="Calibri" w:hAnsi="Calibri"/>
          <w:b w:val="0"/>
          <w:sz w:val="24"/>
          <w:szCs w:val="24"/>
        </w:rPr>
        <w:t xml:space="preserve"> </w:t>
      </w:r>
      <w:r w:rsidR="002A56DA">
        <w:rPr>
          <w:rFonts w:ascii="Calibri" w:hAnsi="Calibri"/>
          <w:b w:val="0"/>
          <w:sz w:val="24"/>
          <w:szCs w:val="24"/>
        </w:rPr>
        <w:t xml:space="preserve">by </w:t>
      </w:r>
      <w:r w:rsidR="00AC01BD">
        <w:rPr>
          <w:rFonts w:ascii="Calibri" w:hAnsi="Calibri"/>
          <w:b w:val="0"/>
          <w:sz w:val="24"/>
          <w:szCs w:val="24"/>
        </w:rPr>
        <w:t xml:space="preserve">4:00 p.m. on </w:t>
      </w:r>
      <w:r w:rsidR="00243024">
        <w:rPr>
          <w:rFonts w:ascii="Calibri" w:hAnsi="Calibri"/>
          <w:b w:val="0"/>
          <w:sz w:val="24"/>
          <w:szCs w:val="24"/>
        </w:rPr>
        <w:t>February 17</w:t>
      </w:r>
      <w:r w:rsidR="002A56DA">
        <w:rPr>
          <w:rFonts w:ascii="Calibri" w:hAnsi="Calibri"/>
          <w:b w:val="0"/>
          <w:sz w:val="24"/>
          <w:szCs w:val="24"/>
        </w:rPr>
        <w:t>, 202</w:t>
      </w:r>
      <w:r w:rsidR="00243024">
        <w:rPr>
          <w:rFonts w:ascii="Calibri" w:hAnsi="Calibri"/>
          <w:b w:val="0"/>
          <w:sz w:val="24"/>
          <w:szCs w:val="24"/>
        </w:rPr>
        <w:t>1</w:t>
      </w:r>
      <w:r w:rsidR="002A56DA">
        <w:rPr>
          <w:rFonts w:ascii="Calibri" w:hAnsi="Calibri"/>
          <w:b w:val="0"/>
          <w:sz w:val="24"/>
          <w:szCs w:val="24"/>
        </w:rPr>
        <w:t xml:space="preserve">, </w:t>
      </w:r>
      <w:r w:rsidR="00164638" w:rsidRPr="00C14E81">
        <w:rPr>
          <w:rFonts w:ascii="Calibri" w:hAnsi="Calibri"/>
          <w:b w:val="0"/>
          <w:sz w:val="24"/>
          <w:szCs w:val="24"/>
        </w:rPr>
        <w:t>in order to be considered.</w:t>
      </w:r>
    </w:p>
    <w:p w14:paraId="0F9DD441" w14:textId="434F08C8" w:rsidR="00E40232" w:rsidRPr="00491DC4" w:rsidRDefault="00E40232" w:rsidP="00E40232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>A copy of the business’ current filing with the Minnesota Secretary of State Office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3B119B68" w14:textId="00451B00" w:rsidR="00164638" w:rsidRPr="00491DC4" w:rsidRDefault="00EA2669" w:rsidP="00977B2D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>I</w:t>
      </w:r>
      <w:r w:rsidR="00164638" w:rsidRPr="00491DC4">
        <w:rPr>
          <w:rFonts w:ascii="Calibri" w:hAnsi="Calibri"/>
          <w:b w:val="0"/>
          <w:sz w:val="24"/>
          <w:szCs w:val="24"/>
        </w:rPr>
        <w:t xml:space="preserve">ncome statements for the </w:t>
      </w:r>
      <w:r w:rsidR="00243024">
        <w:rPr>
          <w:rFonts w:ascii="Calibri" w:hAnsi="Calibri"/>
          <w:b w:val="0"/>
          <w:sz w:val="24"/>
          <w:szCs w:val="24"/>
        </w:rPr>
        <w:t>fourth</w:t>
      </w:r>
      <w:r w:rsidRPr="00491DC4">
        <w:rPr>
          <w:rFonts w:ascii="Calibri" w:hAnsi="Calibri"/>
          <w:b w:val="0"/>
          <w:sz w:val="24"/>
          <w:szCs w:val="24"/>
        </w:rPr>
        <w:t xml:space="preserve"> quarter of 2019 and the </w:t>
      </w:r>
      <w:r w:rsidR="00243024">
        <w:rPr>
          <w:rFonts w:ascii="Calibri" w:hAnsi="Calibri"/>
          <w:b w:val="0"/>
          <w:sz w:val="24"/>
          <w:szCs w:val="24"/>
        </w:rPr>
        <w:t>fourth</w:t>
      </w:r>
      <w:r w:rsidRPr="00491DC4">
        <w:rPr>
          <w:rFonts w:ascii="Calibri" w:hAnsi="Calibri"/>
          <w:b w:val="0"/>
          <w:sz w:val="24"/>
          <w:szCs w:val="24"/>
        </w:rPr>
        <w:t xml:space="preserve"> quarter of 2020 </w:t>
      </w:r>
      <w:r w:rsidR="00E40232" w:rsidRPr="00491DC4">
        <w:rPr>
          <w:rFonts w:ascii="Calibri" w:hAnsi="Calibri"/>
          <w:b w:val="0"/>
          <w:sz w:val="24"/>
          <w:szCs w:val="24"/>
        </w:rPr>
        <w:t>(</w:t>
      </w:r>
      <w:r w:rsidR="00E40232" w:rsidRPr="00491DC4">
        <w:rPr>
          <w:rFonts w:ascii="Calibri" w:hAnsi="Calibri"/>
          <w:b w:val="0"/>
          <w:sz w:val="24"/>
          <w:szCs w:val="24"/>
          <w:u w:val="single"/>
        </w:rPr>
        <w:t>see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 attached form)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775810E0" w14:textId="77777777" w:rsidR="001E3FF6" w:rsidRDefault="00E40232" w:rsidP="001E3FF6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Other items as may be requested by the review committee. </w:t>
      </w:r>
    </w:p>
    <w:p w14:paraId="1D072202" w14:textId="33D39501" w:rsidR="000F5CED" w:rsidRPr="001E3FF6" w:rsidRDefault="001E3FF6" w:rsidP="001E3FF6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1E3FF6">
        <w:rPr>
          <w:rFonts w:ascii="Calibri" w:hAnsi="Calibri"/>
          <w:b w:val="0"/>
          <w:sz w:val="24"/>
          <w:szCs w:val="24"/>
        </w:rPr>
        <w:t>Allowable expenses include</w:t>
      </w:r>
      <w:r w:rsidR="004A4DD5">
        <w:rPr>
          <w:rFonts w:ascii="Calibri" w:hAnsi="Calibri"/>
          <w:b w:val="0"/>
          <w:sz w:val="24"/>
          <w:szCs w:val="24"/>
        </w:rPr>
        <w:t>,</w:t>
      </w:r>
      <w:r w:rsidRPr="001E3FF6">
        <w:rPr>
          <w:rFonts w:ascii="Calibri" w:hAnsi="Calibri"/>
          <w:b w:val="0"/>
          <w:sz w:val="24"/>
          <w:szCs w:val="24"/>
        </w:rPr>
        <w:t xml:space="preserve"> but are not limited to</w:t>
      </w:r>
      <w:r w:rsidR="004A4DD5">
        <w:rPr>
          <w:rFonts w:ascii="Calibri" w:hAnsi="Calibri"/>
          <w:b w:val="0"/>
          <w:sz w:val="24"/>
          <w:szCs w:val="24"/>
        </w:rPr>
        <w:t>,</w:t>
      </w:r>
      <w:r w:rsidR="000F5CED" w:rsidRPr="001E3FF6">
        <w:rPr>
          <w:rFonts w:ascii="Calibri" w:hAnsi="Calibri"/>
          <w:b w:val="0"/>
          <w:sz w:val="24"/>
          <w:szCs w:val="24"/>
        </w:rPr>
        <w:t xml:space="preserve"> operation</w:t>
      </w:r>
      <w:r>
        <w:rPr>
          <w:rFonts w:ascii="Calibri" w:hAnsi="Calibri"/>
          <w:b w:val="0"/>
          <w:sz w:val="24"/>
          <w:szCs w:val="24"/>
        </w:rPr>
        <w:t xml:space="preserve">al expenses </w:t>
      </w:r>
      <w:r w:rsidR="000F5CED" w:rsidRPr="001E3FF6">
        <w:rPr>
          <w:rFonts w:ascii="Calibri" w:hAnsi="Calibri"/>
          <w:b w:val="0"/>
          <w:sz w:val="24"/>
          <w:szCs w:val="24"/>
        </w:rPr>
        <w:t>such as rent, payroll, utilities, insurance, bookkeeping or legal fees, property taxes or repairs to the existing building or equipment.</w:t>
      </w:r>
    </w:p>
    <w:p w14:paraId="2FC4E780" w14:textId="31A1D271" w:rsidR="00164638" w:rsidRDefault="002808F1" w:rsidP="00164638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CC79A9">
        <w:rPr>
          <w:rFonts w:ascii="Calibri" w:hAnsi="Calibri"/>
          <w:b w:val="0"/>
          <w:sz w:val="24"/>
          <w:szCs w:val="24"/>
        </w:rPr>
        <w:t xml:space="preserve">Grant recipients agree to provide documentation of how </w:t>
      </w:r>
      <w:r w:rsidR="00CC79A9" w:rsidRPr="00CC79A9">
        <w:rPr>
          <w:rFonts w:ascii="Calibri" w:hAnsi="Calibri"/>
          <w:b w:val="0"/>
          <w:sz w:val="24"/>
          <w:szCs w:val="24"/>
        </w:rPr>
        <w:t xml:space="preserve">funds </w:t>
      </w:r>
      <w:r w:rsidR="0027205D">
        <w:rPr>
          <w:rFonts w:ascii="Calibri" w:hAnsi="Calibri"/>
          <w:b w:val="0"/>
          <w:sz w:val="24"/>
          <w:szCs w:val="24"/>
        </w:rPr>
        <w:t>were</w:t>
      </w:r>
      <w:r w:rsidR="00E9193F">
        <w:rPr>
          <w:rFonts w:ascii="Calibri" w:hAnsi="Calibri"/>
          <w:b w:val="0"/>
          <w:sz w:val="24"/>
          <w:szCs w:val="24"/>
        </w:rPr>
        <w:t xml:space="preserve"> </w:t>
      </w:r>
      <w:r w:rsidR="00CC79A9" w:rsidRPr="00CC79A9">
        <w:rPr>
          <w:rFonts w:ascii="Calibri" w:hAnsi="Calibri"/>
          <w:b w:val="0"/>
          <w:sz w:val="24"/>
          <w:szCs w:val="24"/>
        </w:rPr>
        <w:t xml:space="preserve">spent </w:t>
      </w:r>
      <w:r w:rsidRPr="00CC79A9">
        <w:rPr>
          <w:rFonts w:ascii="Calibri" w:hAnsi="Calibri"/>
          <w:b w:val="0"/>
          <w:sz w:val="24"/>
          <w:szCs w:val="24"/>
        </w:rPr>
        <w:t>within 60 days following grant dis</w:t>
      </w:r>
      <w:r w:rsidR="001A5D89">
        <w:rPr>
          <w:rFonts w:ascii="Calibri" w:hAnsi="Calibri"/>
          <w:b w:val="0"/>
          <w:sz w:val="24"/>
          <w:szCs w:val="24"/>
        </w:rPr>
        <w:t>bu</w:t>
      </w:r>
      <w:r w:rsidRPr="00CC79A9">
        <w:rPr>
          <w:rFonts w:ascii="Calibri" w:hAnsi="Calibri"/>
          <w:b w:val="0"/>
          <w:sz w:val="24"/>
          <w:szCs w:val="24"/>
        </w:rPr>
        <w:t>rsal</w:t>
      </w:r>
      <w:r w:rsidR="00A20F3C">
        <w:rPr>
          <w:rFonts w:ascii="Calibri" w:hAnsi="Calibri"/>
          <w:b w:val="0"/>
          <w:sz w:val="24"/>
          <w:szCs w:val="24"/>
        </w:rPr>
        <w:t xml:space="preserve"> (</w:t>
      </w:r>
      <w:r w:rsidR="001A5D89">
        <w:rPr>
          <w:rFonts w:ascii="Calibri" w:hAnsi="Calibri"/>
          <w:b w:val="0"/>
          <w:sz w:val="24"/>
          <w:szCs w:val="24"/>
          <w:u w:val="single"/>
        </w:rPr>
        <w:t>s</w:t>
      </w:r>
      <w:r w:rsidR="00A20F3C" w:rsidRPr="001A5D89">
        <w:rPr>
          <w:rFonts w:ascii="Calibri" w:hAnsi="Calibri"/>
          <w:b w:val="0"/>
          <w:sz w:val="24"/>
          <w:szCs w:val="24"/>
          <w:u w:val="single"/>
        </w:rPr>
        <w:t>ee</w:t>
      </w:r>
      <w:r w:rsidR="00A20F3C">
        <w:rPr>
          <w:rFonts w:ascii="Calibri" w:hAnsi="Calibri"/>
          <w:b w:val="0"/>
          <w:sz w:val="24"/>
          <w:szCs w:val="24"/>
        </w:rPr>
        <w:t xml:space="preserve"> attached form)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  <w:r w:rsidR="00E73631" w:rsidRPr="00E73631">
        <w:rPr>
          <w:rFonts w:ascii="Calibri" w:hAnsi="Calibri"/>
          <w:b w:val="0"/>
          <w:sz w:val="24"/>
          <w:szCs w:val="24"/>
        </w:rPr>
        <w:t xml:space="preserve">Eligible expenses may date back to </w:t>
      </w:r>
      <w:r w:rsidR="00D2126D">
        <w:rPr>
          <w:rFonts w:ascii="Calibri" w:hAnsi="Calibri"/>
          <w:b w:val="0"/>
          <w:sz w:val="24"/>
          <w:szCs w:val="24"/>
        </w:rPr>
        <w:t>October</w:t>
      </w:r>
      <w:r w:rsidR="00E73631" w:rsidRPr="00E73631">
        <w:rPr>
          <w:rFonts w:ascii="Calibri" w:hAnsi="Calibri"/>
          <w:b w:val="0"/>
          <w:sz w:val="24"/>
          <w:szCs w:val="24"/>
        </w:rPr>
        <w:t xml:space="preserve"> 1, 2020.</w:t>
      </w:r>
    </w:p>
    <w:p w14:paraId="5E092A62" w14:textId="77777777" w:rsidR="00E9193F" w:rsidRPr="00A20F3C" w:rsidRDefault="00E9193F" w:rsidP="00E9193F">
      <w:pPr>
        <w:pStyle w:val="Title"/>
        <w:ind w:left="360"/>
        <w:jc w:val="left"/>
        <w:rPr>
          <w:rFonts w:ascii="Calibri" w:hAnsi="Calibri"/>
          <w:b w:val="0"/>
          <w:sz w:val="16"/>
          <w:szCs w:val="16"/>
        </w:rPr>
      </w:pPr>
    </w:p>
    <w:p w14:paraId="4C84EDBB" w14:textId="77777777" w:rsidR="000742FB" w:rsidRPr="00F70B13" w:rsidRDefault="000742FB" w:rsidP="000742FB">
      <w:pPr>
        <w:pStyle w:val="Title"/>
        <w:rPr>
          <w:rFonts w:ascii="Calibri" w:hAnsi="Calibri"/>
          <w:szCs w:val="22"/>
        </w:rPr>
      </w:pPr>
      <w:r w:rsidRPr="00F70B13">
        <w:rPr>
          <w:rFonts w:ascii="Calibri" w:hAnsi="Calibri"/>
          <w:sz w:val="28"/>
          <w:szCs w:val="28"/>
        </w:rPr>
        <w:t>AUTHORIZATION FOR RELEASE OF INFORMATION</w:t>
      </w:r>
      <w:r>
        <w:rPr>
          <w:rFonts w:ascii="Calibri" w:hAnsi="Calibri"/>
          <w:sz w:val="28"/>
          <w:szCs w:val="28"/>
        </w:rPr>
        <w:t xml:space="preserve"> &amp; ACKNOWLEDGEMENTS</w:t>
      </w:r>
    </w:p>
    <w:p w14:paraId="22A10823" w14:textId="77777777" w:rsidR="000742FB" w:rsidRPr="000742FB" w:rsidRDefault="000742FB" w:rsidP="000742FB">
      <w:pPr>
        <w:rPr>
          <w:rFonts w:ascii="Calibri" w:hAnsi="Calibri"/>
          <w:sz w:val="16"/>
          <w:szCs w:val="16"/>
        </w:rPr>
      </w:pPr>
    </w:p>
    <w:p w14:paraId="16C1DB18" w14:textId="66BAF1A3" w:rsidR="000742FB" w:rsidRDefault="000742FB" w:rsidP="000742FB">
      <w:pPr>
        <w:pStyle w:val="BodyText"/>
        <w:spacing w:before="66" w:line="240" w:lineRule="exact"/>
        <w:ind w:right="196"/>
        <w:rPr>
          <w:rFonts w:ascii="Calibri" w:hAnsi="Calibri"/>
          <w:w w:val="105"/>
          <w:szCs w:val="22"/>
        </w:rPr>
      </w:pPr>
      <w:r w:rsidRPr="00F70B13">
        <w:rPr>
          <w:rFonts w:ascii="Calibri" w:hAnsi="Calibri"/>
          <w:w w:val="105"/>
          <w:szCs w:val="22"/>
        </w:rPr>
        <w:t>I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declare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that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information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provided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this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application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on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accompanying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exhibits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is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true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complete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to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best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of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my</w:t>
      </w:r>
      <w:r w:rsidRPr="00F70B13">
        <w:rPr>
          <w:rFonts w:ascii="Calibri" w:hAnsi="Calibri"/>
          <w:w w:val="104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knowledge</w:t>
      </w:r>
      <w:r w:rsidR="0087745F">
        <w:rPr>
          <w:rFonts w:ascii="Calibri" w:hAnsi="Calibri"/>
          <w:w w:val="105"/>
          <w:szCs w:val="22"/>
        </w:rPr>
        <w:t xml:space="preserve">. </w:t>
      </w:r>
      <w:r>
        <w:rPr>
          <w:rFonts w:ascii="Calibri" w:hAnsi="Calibri"/>
          <w:w w:val="105"/>
          <w:szCs w:val="22"/>
        </w:rPr>
        <w:t xml:space="preserve">I understand that </w:t>
      </w:r>
      <w:r w:rsidR="000F5CED">
        <w:rPr>
          <w:rFonts w:ascii="Calibri" w:hAnsi="Calibri"/>
          <w:w w:val="105"/>
          <w:szCs w:val="22"/>
        </w:rPr>
        <w:t xml:space="preserve">Kandiyohi County or </w:t>
      </w:r>
      <w:r w:rsidR="0025486A">
        <w:rPr>
          <w:rFonts w:ascii="Calibri" w:hAnsi="Calibri"/>
          <w:w w:val="105"/>
          <w:szCs w:val="22"/>
        </w:rPr>
        <w:t>t</w:t>
      </w:r>
      <w:r w:rsidRPr="00F70B13">
        <w:rPr>
          <w:rFonts w:ascii="Calibri" w:hAnsi="Calibri"/>
          <w:w w:val="105"/>
          <w:szCs w:val="22"/>
        </w:rPr>
        <w:t>he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Kandiyohi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County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City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of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Willmar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Economic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Development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Commission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(EDC)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has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right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to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verify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information</w:t>
      </w:r>
      <w:r w:rsidRPr="00F70B13">
        <w:rPr>
          <w:rFonts w:ascii="Calibri" w:hAnsi="Calibri"/>
          <w:w w:val="102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contained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this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application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may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contact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individuals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w w:val="104"/>
          <w:szCs w:val="22"/>
        </w:rPr>
        <w:t xml:space="preserve"> agencies</w:t>
      </w:r>
      <w:r w:rsidRPr="00F70B13">
        <w:rPr>
          <w:rFonts w:ascii="Calibri" w:hAnsi="Calibri"/>
          <w:spacing w:val="-19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involved</w:t>
      </w:r>
      <w:r w:rsidR="00D43A2E">
        <w:rPr>
          <w:rFonts w:ascii="Calibri" w:hAnsi="Calibri"/>
          <w:w w:val="105"/>
          <w:szCs w:val="22"/>
        </w:rPr>
        <w:t xml:space="preserve"> and/or require grantee to complete a REV185b, Authorization to Release Business Tax Information form</w:t>
      </w:r>
      <w:r w:rsidR="0087745F">
        <w:rPr>
          <w:rFonts w:ascii="Calibri" w:hAnsi="Calibri"/>
          <w:w w:val="105"/>
          <w:szCs w:val="22"/>
        </w:rPr>
        <w:t xml:space="preserve">. </w:t>
      </w:r>
      <w:r w:rsidR="000F5CED">
        <w:rPr>
          <w:rFonts w:ascii="Calibri" w:hAnsi="Calibri"/>
          <w:w w:val="105"/>
          <w:szCs w:val="22"/>
        </w:rPr>
        <w:t>I also understand that I wi</w:t>
      </w:r>
      <w:r w:rsidR="00490365">
        <w:rPr>
          <w:rFonts w:ascii="Calibri" w:hAnsi="Calibri"/>
          <w:w w:val="105"/>
          <w:szCs w:val="22"/>
        </w:rPr>
        <w:t>l</w:t>
      </w:r>
      <w:r w:rsidR="000F5CED">
        <w:rPr>
          <w:rFonts w:ascii="Calibri" w:hAnsi="Calibri"/>
          <w:w w:val="105"/>
          <w:szCs w:val="22"/>
        </w:rPr>
        <w:t>l be liable to pay back funds if I am found to have misrepresented my data or not spent the funds according to eligible uses</w:t>
      </w:r>
      <w:r w:rsidR="0087745F">
        <w:rPr>
          <w:rFonts w:ascii="Calibri" w:hAnsi="Calibri"/>
          <w:w w:val="105"/>
          <w:szCs w:val="22"/>
        </w:rPr>
        <w:t xml:space="preserve">. </w:t>
      </w:r>
      <w:r w:rsidR="00490365">
        <w:rPr>
          <w:rFonts w:ascii="Calibri" w:hAnsi="Calibri"/>
          <w:w w:val="105"/>
          <w:szCs w:val="22"/>
        </w:rPr>
        <w:t>I also understand that the EDC reserves the right to make modifications to the program in response to community need and available funds</w:t>
      </w:r>
      <w:r w:rsidR="006E51A3">
        <w:rPr>
          <w:rFonts w:ascii="Calibri" w:hAnsi="Calibri"/>
          <w:w w:val="105"/>
          <w:szCs w:val="22"/>
        </w:rPr>
        <w:t>.</w:t>
      </w:r>
    </w:p>
    <w:p w14:paraId="32C7F668" w14:textId="77777777" w:rsidR="000F5CED" w:rsidRPr="006900EC" w:rsidRDefault="000F5CED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20"/>
        </w:rPr>
      </w:pPr>
    </w:p>
    <w:p w14:paraId="798B4020" w14:textId="78320A74" w:rsidR="000742FB" w:rsidRDefault="00164638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Signature/Title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of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Applicant:</w:t>
      </w:r>
      <w:r w:rsidRPr="00C14E81">
        <w:rPr>
          <w:rFonts w:ascii="Calibri" w:hAnsi="Calibri"/>
          <w:sz w:val="24"/>
          <w:szCs w:val="24"/>
          <w:u w:val="single" w:color="000000"/>
        </w:rPr>
        <w:t xml:space="preserve"> ___________________________________________</w:t>
      </w:r>
      <w:r w:rsidRPr="00C14E81">
        <w:rPr>
          <w:rFonts w:ascii="Calibri" w:hAnsi="Calibri"/>
          <w:sz w:val="24"/>
          <w:szCs w:val="24"/>
        </w:rPr>
        <w:t>Date:  ___________</w:t>
      </w:r>
    </w:p>
    <w:p w14:paraId="0C2529CB" w14:textId="77777777" w:rsidR="008A70AE" w:rsidRPr="000742FB" w:rsidRDefault="008A70AE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16"/>
          <w:szCs w:val="16"/>
        </w:rPr>
      </w:pPr>
    </w:p>
    <w:p w14:paraId="7AA13729" w14:textId="77777777" w:rsidR="00C00F3E" w:rsidRPr="00C14E81" w:rsidRDefault="00C00F3E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w w:val="105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Signature/Title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of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Applicant:</w:t>
      </w:r>
      <w:r w:rsidRPr="00C14E81">
        <w:rPr>
          <w:rFonts w:ascii="Calibri" w:hAnsi="Calibri"/>
          <w:sz w:val="24"/>
          <w:szCs w:val="24"/>
          <w:u w:val="single" w:color="000000"/>
        </w:rPr>
        <w:t xml:space="preserve"> ___________________________________________</w:t>
      </w:r>
      <w:r w:rsidRPr="00C14E81">
        <w:rPr>
          <w:rFonts w:ascii="Calibri" w:hAnsi="Calibri"/>
          <w:sz w:val="24"/>
          <w:szCs w:val="24"/>
        </w:rPr>
        <w:t>Date:  ___________</w:t>
      </w:r>
    </w:p>
    <w:p w14:paraId="15CE06A0" w14:textId="77777777" w:rsidR="00164638" w:rsidRPr="00C14E81" w:rsidRDefault="00164638" w:rsidP="00164638">
      <w:pPr>
        <w:pStyle w:val="BodyText"/>
        <w:spacing w:before="68" w:line="242" w:lineRule="exact"/>
        <w:rPr>
          <w:rFonts w:ascii="Calibri" w:hAnsi="Calibri"/>
          <w:w w:val="105"/>
          <w:sz w:val="24"/>
          <w:szCs w:val="24"/>
        </w:rPr>
      </w:pPr>
    </w:p>
    <w:p w14:paraId="1BE0DCCD" w14:textId="2D87BAC5" w:rsidR="00164638" w:rsidRPr="006900EC" w:rsidRDefault="00164638" w:rsidP="006900E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6900EC">
        <w:rPr>
          <w:rFonts w:ascii="Calibri" w:hAnsi="Calibri" w:cs="Arial"/>
          <w:b/>
          <w:sz w:val="22"/>
          <w:szCs w:val="22"/>
        </w:rPr>
        <w:t>The EDC</w:t>
      </w:r>
      <w:r w:rsidR="001A5D89" w:rsidRPr="006900EC">
        <w:rPr>
          <w:rFonts w:ascii="Calibri" w:hAnsi="Calibri" w:cs="Arial"/>
          <w:b/>
          <w:sz w:val="22"/>
          <w:szCs w:val="22"/>
        </w:rPr>
        <w:t>,</w:t>
      </w:r>
      <w:r w:rsidRPr="006900EC">
        <w:rPr>
          <w:rFonts w:ascii="Calibri" w:hAnsi="Calibri" w:cs="Arial"/>
          <w:b/>
          <w:sz w:val="22"/>
          <w:szCs w:val="22"/>
        </w:rPr>
        <w:t xml:space="preserve"> </w:t>
      </w:r>
      <w:r w:rsidR="00E9193F" w:rsidRPr="006900EC">
        <w:rPr>
          <w:rFonts w:ascii="Calibri" w:hAnsi="Calibri" w:cs="Arial"/>
          <w:b/>
          <w:sz w:val="22"/>
          <w:szCs w:val="22"/>
        </w:rPr>
        <w:t>along with the Kandiyohi County Board of Commissioners</w:t>
      </w:r>
      <w:r w:rsidR="004D7F07" w:rsidRPr="006900EC">
        <w:rPr>
          <w:rFonts w:ascii="Calibri" w:hAnsi="Calibri" w:cs="Arial"/>
          <w:b/>
          <w:sz w:val="22"/>
          <w:szCs w:val="22"/>
        </w:rPr>
        <w:t>,</w:t>
      </w:r>
      <w:r w:rsidR="00E9193F" w:rsidRPr="006900EC">
        <w:rPr>
          <w:rFonts w:ascii="Calibri" w:hAnsi="Calibri" w:cs="Arial"/>
          <w:b/>
          <w:sz w:val="22"/>
          <w:szCs w:val="22"/>
        </w:rPr>
        <w:t xml:space="preserve"> </w:t>
      </w:r>
      <w:r w:rsidRPr="006900EC">
        <w:rPr>
          <w:rFonts w:ascii="Calibri" w:hAnsi="Calibri" w:cs="Arial"/>
          <w:b/>
          <w:sz w:val="22"/>
          <w:szCs w:val="22"/>
        </w:rPr>
        <w:t xml:space="preserve">retain final authority to determine if a business is eligible or not, whether to approve a </w:t>
      </w:r>
      <w:r w:rsidR="00977B2D" w:rsidRPr="006900EC">
        <w:rPr>
          <w:rFonts w:ascii="Calibri" w:hAnsi="Calibri" w:cs="Arial"/>
          <w:b/>
          <w:sz w:val="22"/>
          <w:szCs w:val="22"/>
        </w:rPr>
        <w:t>grant</w:t>
      </w:r>
      <w:r w:rsidRPr="006900EC">
        <w:rPr>
          <w:rFonts w:ascii="Calibri" w:hAnsi="Calibri" w:cs="Arial"/>
          <w:b/>
          <w:sz w:val="22"/>
          <w:szCs w:val="22"/>
        </w:rPr>
        <w:t xml:space="preserve"> or not</w:t>
      </w:r>
      <w:r w:rsidR="00466B4C" w:rsidRPr="006900EC">
        <w:rPr>
          <w:rFonts w:ascii="Calibri" w:hAnsi="Calibri" w:cs="Arial"/>
          <w:b/>
          <w:sz w:val="22"/>
          <w:szCs w:val="22"/>
        </w:rPr>
        <w:t>, and the grant amount</w:t>
      </w:r>
      <w:r w:rsidRPr="006900EC">
        <w:rPr>
          <w:rFonts w:ascii="Calibri" w:hAnsi="Calibri" w:cs="Arial"/>
          <w:b/>
          <w:sz w:val="22"/>
          <w:szCs w:val="22"/>
        </w:rPr>
        <w:t>.</w:t>
      </w:r>
    </w:p>
    <w:p w14:paraId="10B70044" w14:textId="119F81CF" w:rsidR="00342667" w:rsidRPr="006900EC" w:rsidRDefault="00164638" w:rsidP="006900EC">
      <w:pPr>
        <w:pStyle w:val="BodyText"/>
        <w:jc w:val="center"/>
        <w:rPr>
          <w:rFonts w:ascii="Calibri" w:hAnsi="Calibri"/>
          <w:color w:val="0000FF"/>
          <w:szCs w:val="22"/>
          <w:u w:color="0000FF"/>
        </w:rPr>
      </w:pPr>
      <w:r w:rsidRPr="006900EC">
        <w:rPr>
          <w:rFonts w:ascii="Calibri" w:hAnsi="Calibri"/>
          <w:szCs w:val="22"/>
        </w:rPr>
        <w:t>For</w:t>
      </w:r>
      <w:r w:rsidRPr="006900EC">
        <w:rPr>
          <w:rFonts w:ascii="Calibri" w:hAnsi="Calibri"/>
          <w:spacing w:val="4"/>
          <w:szCs w:val="22"/>
        </w:rPr>
        <w:t xml:space="preserve"> </w:t>
      </w:r>
      <w:r w:rsidRPr="006900EC">
        <w:rPr>
          <w:rFonts w:ascii="Calibri" w:hAnsi="Calibri"/>
          <w:szCs w:val="22"/>
        </w:rPr>
        <w:t>questions,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call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320-235-7370</w:t>
      </w:r>
      <w:r w:rsidRPr="006900EC">
        <w:rPr>
          <w:rFonts w:ascii="Calibri" w:hAnsi="Calibri"/>
          <w:spacing w:val="4"/>
          <w:szCs w:val="22"/>
        </w:rPr>
        <w:t xml:space="preserve"> </w:t>
      </w:r>
      <w:r w:rsidRPr="006900EC">
        <w:rPr>
          <w:rFonts w:ascii="Calibri" w:hAnsi="Calibri"/>
          <w:szCs w:val="22"/>
        </w:rPr>
        <w:t>or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toll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free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866-665-4556</w:t>
      </w:r>
      <w:r w:rsidRPr="006900EC">
        <w:rPr>
          <w:rFonts w:ascii="Calibri" w:hAnsi="Calibri"/>
          <w:spacing w:val="4"/>
          <w:szCs w:val="22"/>
        </w:rPr>
        <w:t xml:space="preserve"> </w:t>
      </w:r>
      <w:r w:rsidRPr="006900EC">
        <w:rPr>
          <w:rFonts w:ascii="Calibri" w:hAnsi="Calibri"/>
          <w:szCs w:val="22"/>
        </w:rPr>
        <w:t>or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email</w:t>
      </w:r>
      <w:r w:rsidRPr="006900EC">
        <w:rPr>
          <w:rFonts w:ascii="Calibri" w:hAnsi="Calibri"/>
          <w:spacing w:val="5"/>
          <w:szCs w:val="22"/>
        </w:rPr>
        <w:t xml:space="preserve"> </w:t>
      </w:r>
      <w:hyperlink r:id="rId11">
        <w:r w:rsidRPr="006900EC">
          <w:rPr>
            <w:rFonts w:ascii="Calibri" w:hAnsi="Calibri"/>
            <w:color w:val="0000FF"/>
            <w:szCs w:val="22"/>
            <w:u w:val="single" w:color="0000FF"/>
          </w:rPr>
          <w:t>edc@kandiyohi.com</w:t>
        </w:r>
      </w:hyperlink>
      <w:r w:rsidR="0025486A" w:rsidRPr="006900EC">
        <w:rPr>
          <w:rFonts w:ascii="Calibri" w:hAnsi="Calibri"/>
          <w:color w:val="0000FF"/>
          <w:szCs w:val="22"/>
          <w:u w:val="single" w:color="0000FF"/>
        </w:rPr>
        <w:tab/>
      </w:r>
      <w:r w:rsidR="0025486A" w:rsidRPr="006900EC">
        <w:rPr>
          <w:rFonts w:ascii="Calibri" w:hAnsi="Calibri"/>
          <w:color w:val="0000FF"/>
          <w:szCs w:val="22"/>
          <w:u w:color="0000FF"/>
        </w:rPr>
        <w:t xml:space="preserve"> </w:t>
      </w:r>
      <w:r w:rsidR="00342667" w:rsidRPr="006900EC">
        <w:rPr>
          <w:rFonts w:ascii="Calibri" w:hAnsi="Calibri"/>
          <w:color w:val="0000FF"/>
          <w:szCs w:val="22"/>
          <w:u w:color="0000FF"/>
        </w:rPr>
        <w:br w:type="page"/>
      </w:r>
    </w:p>
    <w:p w14:paraId="3C1CDFBA" w14:textId="589F1FE8" w:rsidR="00AC01BD" w:rsidRDefault="00AC01BD" w:rsidP="00EF0109">
      <w:pPr>
        <w:keepNext/>
        <w:keepLines/>
        <w:spacing w:before="40" w:line="259" w:lineRule="auto"/>
        <w:jc w:val="center"/>
        <w:outlineLvl w:val="1"/>
        <w:rPr>
          <w:rFonts w:ascii="Calibri" w:hAnsi="Calibri"/>
          <w:color w:val="0000FF"/>
          <w:sz w:val="24"/>
          <w:szCs w:val="24"/>
          <w:u w:color="0000FF"/>
        </w:rPr>
      </w:pPr>
    </w:p>
    <w:p w14:paraId="106C30F6" w14:textId="3AD3D814" w:rsidR="00EF0109" w:rsidRPr="00AC01BD" w:rsidRDefault="00EF0109" w:rsidP="009B6E8B">
      <w:pPr>
        <w:keepNext/>
        <w:keepLines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Distribution of funds for small businesses </w:t>
      </w:r>
      <w:r w:rsidR="008A70AE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and </w:t>
      </w:r>
      <w:r w:rsidR="00AC01BD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501</w:t>
      </w:r>
      <w:r w:rsidR="00C67985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(</w:t>
      </w:r>
      <w:r w:rsidR="001559F3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c</w:t>
      </w:r>
      <w:r w:rsidR="00C67985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)</w:t>
      </w:r>
      <w:r w:rsidR="00AC01BD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(3)</w:t>
      </w:r>
      <w:r w:rsid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 w:rsidR="008A70AE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nonprofits </w:t>
      </w:r>
      <w:r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in Kandiyohi County</w:t>
      </w:r>
    </w:p>
    <w:p w14:paraId="219F1108" w14:textId="77777777" w:rsidR="00EF0109" w:rsidRPr="00342667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99D37D4" w14:textId="757CC727" w:rsidR="006E51A3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Kandiyohi County ha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>s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 received 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 xml:space="preserve">$831,645.87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from the 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>State of Minnesota to distribute grants to qualifying businesses and nonprofits</w:t>
      </w:r>
      <w:r w:rsidR="0087745F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 xml:space="preserve">Kandiyohi County is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utilizing the Kandiyohi County </w:t>
      </w:r>
      <w:r w:rsidR="007F30C3" w:rsidRPr="008A70AE">
        <w:rPr>
          <w:rFonts w:asciiTheme="minorHAnsi" w:eastAsiaTheme="minorHAnsi" w:hAnsiTheme="minorHAnsi" w:cstheme="minorBidi"/>
          <w:sz w:val="24"/>
          <w:szCs w:val="24"/>
        </w:rPr>
        <w:t xml:space="preserve">and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City of Willmar Economic Development Commission (EDC) as the application and disbursement entity for all businesses and nonprofits</w:t>
      </w:r>
      <w:r w:rsidR="0087745F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Funding progression has been established for grant awards with Tier I to be considered first</w:t>
      </w:r>
      <w:r w:rsidR="0087745F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Tier II is the second priority and then Tier III as funds are available and on a first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-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come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,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 xml:space="preserve"> first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-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served basis.</w:t>
      </w:r>
    </w:p>
    <w:p w14:paraId="49B4300E" w14:textId="45287BA9" w:rsidR="00C1608D" w:rsidRDefault="00C1608D" w:rsidP="0008103D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Tier I Business</w:t>
      </w:r>
      <w:r w:rsidR="001559F3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es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 xml:space="preserve"> This includes</w:t>
      </w:r>
      <w:r w:rsidR="00363FCC">
        <w:rPr>
          <w:rFonts w:asciiTheme="minorHAnsi" w:eastAsiaTheme="minorHAnsi" w:hAnsiTheme="minorHAnsi" w:cstheme="minorBidi"/>
          <w:sz w:val="24"/>
          <w:szCs w:val="24"/>
        </w:rPr>
        <w:t xml:space="preserve"> hotels, </w:t>
      </w:r>
      <w:r w:rsidR="007B6EEB" w:rsidRPr="00363FCC">
        <w:rPr>
          <w:rFonts w:asciiTheme="minorHAnsi" w:eastAsiaTheme="minorHAnsi" w:hAnsiTheme="minorHAnsi" w:cstheme="minorBidi"/>
          <w:sz w:val="24"/>
          <w:szCs w:val="24"/>
        </w:rPr>
        <w:t>restaurants, breweries, bars, cafeterias, caterers, wineries, bowling alleys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,</w:t>
      </w:r>
      <w:r w:rsidR="007B6EEB" w:rsidRPr="00363FCC">
        <w:rPr>
          <w:rFonts w:asciiTheme="minorHAnsi" w:eastAsiaTheme="minorHAnsi" w:hAnsiTheme="minorHAnsi" w:cstheme="minorBidi"/>
          <w:sz w:val="24"/>
          <w:szCs w:val="24"/>
        </w:rPr>
        <w:t xml:space="preserve"> and for-profit or nonprofit gyms and fitness centers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 xml:space="preserve"> with at least a 20% reduction in </w:t>
      </w:r>
      <w:r w:rsidR="00BD6E0C">
        <w:rPr>
          <w:rFonts w:asciiTheme="minorHAnsi" w:eastAsiaTheme="minorHAnsi" w:hAnsiTheme="minorHAnsi" w:cstheme="minorBidi"/>
          <w:sz w:val="24"/>
          <w:szCs w:val="24"/>
        </w:rPr>
        <w:t>sales from Q4 2019 to Q4 2020 and did not qualify for DOR First Bucket</w:t>
      </w:r>
      <w:r w:rsidR="009B6E8B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5F8E2F05" w14:textId="4FCF02F1" w:rsidR="00BD6E0C" w:rsidRDefault="00160C06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</w:t>
      </w:r>
      <w:r w:rsidR="00BD6E0C">
        <w:rPr>
          <w:rFonts w:asciiTheme="minorHAnsi" w:eastAsiaTheme="minorHAnsi" w:hAnsiTheme="minorHAnsi" w:cstheme="minorBidi"/>
          <w:sz w:val="24"/>
          <w:szCs w:val="24"/>
        </w:rPr>
        <w:t xml:space="preserve">-20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FTE </w:t>
      </w:r>
      <w:r w:rsidR="00BD6E0C">
        <w:rPr>
          <w:rFonts w:asciiTheme="minorHAnsi" w:eastAsiaTheme="minorHAnsi" w:hAnsiTheme="minorHAnsi" w:cstheme="minorBidi"/>
          <w:sz w:val="24"/>
          <w:szCs w:val="24"/>
        </w:rPr>
        <w:t xml:space="preserve">employees </w:t>
      </w:r>
      <w:r w:rsidR="0008103D">
        <w:rPr>
          <w:rFonts w:asciiTheme="minorHAnsi" w:eastAsiaTheme="minorHAnsi" w:hAnsiTheme="minorHAnsi" w:cstheme="minorBidi"/>
          <w:sz w:val="24"/>
          <w:szCs w:val="24"/>
        </w:rPr>
        <w:tab/>
      </w:r>
      <w:r w:rsidR="00BD6E0C">
        <w:rPr>
          <w:rFonts w:asciiTheme="minorHAnsi" w:eastAsiaTheme="minorHAnsi" w:hAnsiTheme="minorHAnsi" w:cstheme="minorBidi"/>
          <w:sz w:val="24"/>
          <w:szCs w:val="24"/>
        </w:rPr>
        <w:t>$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5,000</w:t>
      </w:r>
    </w:p>
    <w:p w14:paraId="60C4D7D1" w14:textId="1E3F40C2" w:rsidR="00BD6E0C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21-50 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 xml:space="preserve">FTE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employees </w:t>
      </w:r>
      <w:r w:rsidR="0008103D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 xml:space="preserve"> 7,500 </w:t>
      </w:r>
    </w:p>
    <w:p w14:paraId="7BA41157" w14:textId="77777777" w:rsidR="004A4DD5" w:rsidRPr="00C570AD" w:rsidRDefault="004A4DD5" w:rsidP="004A4DD5">
      <w:pPr>
        <w:pStyle w:val="ListParagraph"/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</w:p>
    <w:p w14:paraId="0DB97EA7" w14:textId="6E3510F0" w:rsidR="0008103D" w:rsidRDefault="0008103D" w:rsidP="006900EC">
      <w:pPr>
        <w:spacing w:line="259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Plus award for loss of gross revenue </w:t>
      </w:r>
    </w:p>
    <w:p w14:paraId="60C1F18C" w14:textId="3C8F4856" w:rsidR="00BD6E0C" w:rsidRPr="008A70AE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>0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% - 34%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 xml:space="preserve">  9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,000</w:t>
      </w:r>
    </w:p>
    <w:p w14:paraId="0B5C7A81" w14:textId="4093B074" w:rsidR="00BD6E0C" w:rsidRPr="008A70AE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35% - 49%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>12,5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00</w:t>
      </w:r>
    </w:p>
    <w:p w14:paraId="75D4625A" w14:textId="528A8E4A" w:rsidR="00BD6E0C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50% - 100%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>15,000</w:t>
      </w:r>
    </w:p>
    <w:p w14:paraId="28819EA0" w14:textId="77777777" w:rsidR="006900EC" w:rsidRPr="006900EC" w:rsidRDefault="006900EC" w:rsidP="006900EC">
      <w:pPr>
        <w:pStyle w:val="ListParagraph"/>
        <w:spacing w:line="259" w:lineRule="auto"/>
        <w:ind w:left="1080"/>
        <w:rPr>
          <w:rFonts w:asciiTheme="minorHAnsi" w:eastAsiaTheme="minorHAnsi" w:hAnsiTheme="minorHAnsi" w:cstheme="minorBidi"/>
          <w:sz w:val="18"/>
          <w:szCs w:val="18"/>
        </w:rPr>
      </w:pPr>
    </w:p>
    <w:p w14:paraId="2F15E865" w14:textId="603A1FA7" w:rsidR="005514F2" w:rsidRPr="004A4DD5" w:rsidRDefault="00CB16A1" w:rsidP="002812DC">
      <w:pPr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08103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Tier II </w:t>
      </w:r>
      <w:r w:rsidR="00205C4F" w:rsidRPr="00205C4F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Businesses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:</w:t>
      </w:r>
    </w:p>
    <w:p w14:paraId="768142F4" w14:textId="77777777" w:rsidR="005514F2" w:rsidRPr="00C7107A" w:rsidRDefault="005514F2" w:rsidP="005514F2">
      <w:pPr>
        <w:rPr>
          <w:b/>
          <w:color w:val="1F497D"/>
        </w:rPr>
      </w:pPr>
    </w:p>
    <w:p w14:paraId="70C4BD7E" w14:textId="742F0AC4" w:rsidR="00C7107A" w:rsidRPr="00C7107A" w:rsidRDefault="00C7107A" w:rsidP="00C7107A">
      <w:pPr>
        <w:pStyle w:val="ListParagraph"/>
        <w:numPr>
          <w:ilvl w:val="0"/>
          <w:numId w:val="12"/>
        </w:numPr>
        <w:spacing w:line="259" w:lineRule="auto"/>
        <w:ind w:left="720"/>
        <w:rPr>
          <w:rFonts w:asciiTheme="minorHAnsi" w:eastAsiaTheme="minorHAnsi" w:hAnsiTheme="minorHAnsi" w:cstheme="minorBidi"/>
          <w:b/>
          <w:sz w:val="24"/>
          <w:szCs w:val="24"/>
        </w:rPr>
      </w:pPr>
      <w:r w:rsidRPr="00C7107A">
        <w:rPr>
          <w:rFonts w:asciiTheme="minorHAnsi" w:eastAsiaTheme="minorHAnsi" w:hAnsiTheme="minorHAnsi" w:cstheme="minorBidi"/>
          <w:b/>
          <w:sz w:val="24"/>
          <w:szCs w:val="24"/>
        </w:rPr>
        <w:t>A business that would have received DOR funds for multiple business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es,</w:t>
      </w:r>
      <w:r w:rsidRPr="00C7107A">
        <w:rPr>
          <w:rFonts w:asciiTheme="minorHAnsi" w:eastAsiaTheme="minorHAnsi" w:hAnsiTheme="minorHAnsi" w:cstheme="minorBidi"/>
          <w:b/>
          <w:sz w:val="24"/>
          <w:szCs w:val="24"/>
        </w:rPr>
        <w:t xml:space="preserve"> if not for filing under one EIN</w:t>
      </w:r>
      <w:r w:rsidR="000B3923">
        <w:rPr>
          <w:rFonts w:asciiTheme="minorHAnsi" w:eastAsiaTheme="minorHAnsi" w:hAnsiTheme="minorHAnsi" w:cstheme="minorBidi"/>
          <w:b/>
          <w:sz w:val="24"/>
          <w:szCs w:val="24"/>
        </w:rPr>
        <w:t>;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grant amount formula:</w:t>
      </w:r>
    </w:p>
    <w:p w14:paraId="418F3EB2" w14:textId="08CC877D" w:rsidR="00C7107A" w:rsidRDefault="009B6E8B" w:rsidP="00C7107A">
      <w:pPr>
        <w:pStyle w:val="ListParagraph"/>
        <w:spacing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u w:val="single"/>
        </w:rPr>
        <w:t>E</w:t>
      </w:r>
      <w:r w:rsidR="00C570AD" w:rsidRPr="00205C4F">
        <w:rPr>
          <w:rFonts w:asciiTheme="minorHAnsi" w:eastAsiaTheme="minorHAnsi" w:hAnsiTheme="minorHAnsi" w:cstheme="minorBidi"/>
          <w:sz w:val="24"/>
          <w:szCs w:val="24"/>
          <w:u w:val="single"/>
        </w:rPr>
        <w:t>ligible amount</w:t>
      </w:r>
      <w:r>
        <w:rPr>
          <w:rFonts w:asciiTheme="minorHAnsi" w:eastAsiaTheme="minorHAnsi" w:hAnsiTheme="minorHAnsi" w:cstheme="minorBidi"/>
          <w:sz w:val="24"/>
          <w:szCs w:val="24"/>
          <w:u w:val="single"/>
        </w:rPr>
        <w:t>,</w:t>
      </w:r>
      <w:r w:rsidR="00C570AD" w:rsidRPr="00205C4F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if</w:t>
      </w:r>
      <w:r w:rsidR="00B92504" w:rsidRPr="00205C4F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</w:t>
      </w:r>
      <w:r w:rsidR="00205C4F">
        <w:rPr>
          <w:rFonts w:asciiTheme="minorHAnsi" w:eastAsiaTheme="minorHAnsi" w:hAnsiTheme="minorHAnsi" w:cstheme="minorBidi"/>
          <w:sz w:val="24"/>
          <w:szCs w:val="24"/>
          <w:u w:val="single"/>
        </w:rPr>
        <w:t>all entities were funded</w:t>
      </w:r>
      <w:r>
        <w:rPr>
          <w:rFonts w:asciiTheme="minorHAnsi" w:eastAsiaTheme="minorHAnsi" w:hAnsiTheme="minorHAnsi" w:cstheme="minorBidi"/>
          <w:sz w:val="24"/>
          <w:szCs w:val="24"/>
          <w:u w:val="single"/>
        </w:rPr>
        <w:t>—D</w:t>
      </w:r>
      <w:r w:rsidR="00C570AD" w:rsidRPr="00160C06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OR </w:t>
      </w:r>
      <w:r w:rsidR="00205C4F" w:rsidRPr="00160C06">
        <w:rPr>
          <w:rFonts w:asciiTheme="minorHAnsi" w:eastAsiaTheme="minorHAnsi" w:hAnsiTheme="minorHAnsi" w:cstheme="minorBidi"/>
          <w:sz w:val="24"/>
          <w:szCs w:val="24"/>
          <w:u w:val="single"/>
        </w:rPr>
        <w:t>payment</w:t>
      </w:r>
    </w:p>
    <w:p w14:paraId="0E29C335" w14:textId="444DE72F" w:rsidR="00C7107A" w:rsidRDefault="009B6E8B" w:rsidP="00C7107A">
      <w:pPr>
        <w:pStyle w:val="ListParagraph"/>
        <w:spacing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</w:t>
      </w:r>
      <w:r w:rsidR="00652EDB" w:rsidRPr="00160C06">
        <w:rPr>
          <w:rFonts w:asciiTheme="minorHAnsi" w:eastAsiaTheme="minorHAnsi" w:hAnsiTheme="minorHAnsi" w:cstheme="minorBidi"/>
          <w:sz w:val="24"/>
          <w:szCs w:val="24"/>
        </w:rPr>
        <w:t>he number of businesses</w:t>
      </w:r>
    </w:p>
    <w:p w14:paraId="63AD91B3" w14:textId="63AF0D67" w:rsidR="00C7107A" w:rsidRPr="00C7107A" w:rsidRDefault="00C7107A" w:rsidP="00C7107A">
      <w:pPr>
        <w:pStyle w:val="ListParagraph"/>
        <w:spacing w:line="259" w:lineRule="auto"/>
        <w:jc w:val="center"/>
        <w:rPr>
          <w:rFonts w:asciiTheme="minorHAnsi" w:eastAsiaTheme="minorHAnsi" w:hAnsiTheme="minorHAnsi" w:cstheme="minorBidi"/>
          <w:i/>
          <w:sz w:val="24"/>
          <w:szCs w:val="24"/>
        </w:rPr>
      </w:pPr>
      <w:r w:rsidRPr="00C7107A">
        <w:rPr>
          <w:rFonts w:asciiTheme="minorHAnsi" w:eastAsiaTheme="minorHAnsi" w:hAnsiTheme="minorHAnsi" w:cstheme="minorBidi"/>
          <w:i/>
          <w:sz w:val="24"/>
          <w:szCs w:val="24"/>
        </w:rPr>
        <w:t xml:space="preserve">(Maximum MPR </w:t>
      </w:r>
      <w:r w:rsidR="009B6E8B">
        <w:rPr>
          <w:rFonts w:asciiTheme="minorHAnsi" w:eastAsiaTheme="minorHAnsi" w:hAnsiTheme="minorHAnsi" w:cstheme="minorBidi"/>
          <w:i/>
          <w:sz w:val="24"/>
          <w:szCs w:val="24"/>
        </w:rPr>
        <w:t>G</w:t>
      </w:r>
      <w:r w:rsidRPr="00C7107A">
        <w:rPr>
          <w:rFonts w:asciiTheme="minorHAnsi" w:eastAsiaTheme="minorHAnsi" w:hAnsiTheme="minorHAnsi" w:cstheme="minorBidi"/>
          <w:i/>
          <w:sz w:val="24"/>
          <w:szCs w:val="24"/>
        </w:rPr>
        <w:t>rant allowed is $25,000)</w:t>
      </w:r>
    </w:p>
    <w:p w14:paraId="180A1BF3" w14:textId="77777777" w:rsidR="00C7107A" w:rsidRPr="00C7107A" w:rsidRDefault="00C7107A" w:rsidP="00C7107A">
      <w:pPr>
        <w:pStyle w:val="ListParagraph"/>
        <w:spacing w:line="259" w:lineRule="auto"/>
        <w:rPr>
          <w:rFonts w:asciiTheme="minorHAnsi" w:eastAsiaTheme="minorHAnsi" w:hAnsiTheme="minorHAnsi" w:cstheme="minorBidi"/>
          <w:sz w:val="12"/>
          <w:szCs w:val="12"/>
        </w:rPr>
      </w:pPr>
    </w:p>
    <w:p w14:paraId="56FCE06E" w14:textId="2710FE1D" w:rsidR="00652EDB" w:rsidRPr="00C7107A" w:rsidRDefault="00C7107A" w:rsidP="00205C4F">
      <w:pPr>
        <w:pStyle w:val="ListParagraph"/>
        <w:numPr>
          <w:ilvl w:val="0"/>
          <w:numId w:val="12"/>
        </w:numPr>
        <w:spacing w:line="259" w:lineRule="auto"/>
        <w:ind w:left="72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A</w:t>
      </w:r>
      <w:r w:rsidRPr="00C7107A">
        <w:rPr>
          <w:rFonts w:asciiTheme="minorHAnsi" w:eastAsiaTheme="minorHAnsi" w:hAnsiTheme="minorHAnsi" w:cstheme="minorBidi"/>
          <w:b/>
          <w:sz w:val="24"/>
          <w:szCs w:val="24"/>
        </w:rPr>
        <w:t xml:space="preserve"> business with an event center connected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652EDB" w:rsidRPr="00C7107A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652EDB" w:rsidRPr="00C7107A">
        <w:rPr>
          <w:rFonts w:asciiTheme="minorHAnsi" w:eastAsiaTheme="minorHAnsi" w:hAnsiTheme="minorHAnsi" w:cstheme="minorBidi"/>
          <w:b/>
          <w:sz w:val="24"/>
          <w:szCs w:val="24"/>
        </w:rPr>
        <w:tab/>
      </w:r>
    </w:p>
    <w:p w14:paraId="75FF64FC" w14:textId="16E4F43D" w:rsidR="00CB16A1" w:rsidRPr="00160C06" w:rsidRDefault="00C97281" w:rsidP="004A4DD5">
      <w:pPr>
        <w:pStyle w:val="ListParagraph"/>
        <w:numPr>
          <w:ilvl w:val="0"/>
          <w:numId w:val="14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250-499 </w:t>
      </w:r>
      <w:r w:rsidR="00652EDB" w:rsidRPr="00160C06">
        <w:rPr>
          <w:rFonts w:asciiTheme="minorHAnsi" w:eastAsiaTheme="minorHAnsi" w:hAnsiTheme="minorHAnsi" w:cstheme="minorBidi"/>
          <w:sz w:val="24"/>
          <w:szCs w:val="24"/>
        </w:rPr>
        <w:t>occupancy</w:t>
      </w:r>
      <w:r w:rsidR="00F169F3" w:rsidRPr="00160C06">
        <w:rPr>
          <w:rFonts w:asciiTheme="minorHAnsi" w:eastAsiaTheme="minorHAnsi" w:hAnsiTheme="minorHAnsi" w:cstheme="minorBidi"/>
          <w:sz w:val="24"/>
          <w:szCs w:val="24"/>
        </w:rPr>
        <w:tab/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$</w:t>
      </w:r>
      <w:r w:rsidR="00160C06" w:rsidRPr="00160C06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5,000</w:t>
      </w:r>
    </w:p>
    <w:p w14:paraId="47A2DEE2" w14:textId="0F5245E0" w:rsidR="00CB16A1" w:rsidRDefault="00652EDB" w:rsidP="004A4DD5">
      <w:pPr>
        <w:pStyle w:val="ListParagraph"/>
        <w:numPr>
          <w:ilvl w:val="0"/>
          <w:numId w:val="14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160C06">
        <w:rPr>
          <w:rFonts w:asciiTheme="minorHAnsi" w:eastAsiaTheme="minorHAnsi" w:hAnsiTheme="minorHAnsi" w:cstheme="minorBidi"/>
          <w:sz w:val="24"/>
          <w:szCs w:val="24"/>
        </w:rPr>
        <w:t>Over 500 occupancy</w:t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169F3" w:rsidRPr="00160C06">
        <w:rPr>
          <w:rFonts w:asciiTheme="minorHAnsi" w:eastAsiaTheme="minorHAnsi" w:hAnsiTheme="minorHAnsi" w:cstheme="minorBidi"/>
          <w:sz w:val="24"/>
          <w:szCs w:val="24"/>
        </w:rPr>
        <w:tab/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$1</w:t>
      </w:r>
      <w:r w:rsidR="00A10A57" w:rsidRPr="00160C06">
        <w:rPr>
          <w:rFonts w:asciiTheme="minorHAnsi" w:eastAsiaTheme="minorHAnsi" w:hAnsiTheme="minorHAnsi" w:cstheme="minorBidi"/>
          <w:sz w:val="24"/>
          <w:szCs w:val="24"/>
        </w:rPr>
        <w:t>0</w:t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,000</w:t>
      </w:r>
    </w:p>
    <w:p w14:paraId="624F527A" w14:textId="77777777" w:rsidR="00205C4F" w:rsidRPr="006900EC" w:rsidRDefault="00205C4F" w:rsidP="00205C4F">
      <w:pPr>
        <w:pStyle w:val="ListParagraph"/>
        <w:spacing w:line="259" w:lineRule="auto"/>
        <w:ind w:left="1440"/>
        <w:rPr>
          <w:rFonts w:asciiTheme="minorHAnsi" w:eastAsiaTheme="minorHAnsi" w:hAnsiTheme="minorHAnsi" w:cstheme="minorBidi"/>
          <w:sz w:val="18"/>
          <w:szCs w:val="18"/>
        </w:rPr>
      </w:pPr>
    </w:p>
    <w:p w14:paraId="5BFFA75D" w14:textId="2E16B8B1" w:rsidR="00CB16A1" w:rsidRPr="00CB16A1" w:rsidRDefault="00CB16A1" w:rsidP="0008103D">
      <w:pPr>
        <w:spacing w:after="160" w:line="259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Tier III Business</w:t>
      </w:r>
      <w:r w:rsidR="00342667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es</w:t>
      </w: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and</w:t>
      </w:r>
      <w:r w:rsidR="0008103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*N</w:t>
      </w: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onprofits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 xml:space="preserve">This includes businesses and 501(c)(3) nonprofits that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had at least an overall </w:t>
      </w:r>
      <w:r w:rsidR="0071281A">
        <w:rPr>
          <w:rFonts w:asciiTheme="minorHAnsi" w:eastAsiaTheme="minorHAnsi" w:hAnsiTheme="minorHAnsi" w:cstheme="minorBidi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0% reduction in </w:t>
      </w:r>
      <w:r w:rsidR="00AA3F25">
        <w:rPr>
          <w:rFonts w:asciiTheme="minorHAnsi" w:eastAsiaTheme="minorHAnsi" w:hAnsiTheme="minorHAnsi" w:cstheme="minorBidi"/>
          <w:sz w:val="24"/>
          <w:szCs w:val="24"/>
        </w:rPr>
        <w:t>revenue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from Q4 2019 to Q4 2020</w:t>
      </w:r>
    </w:p>
    <w:p w14:paraId="2D31EC1F" w14:textId="38B83691" w:rsidR="00EF0109" w:rsidRPr="00342667" w:rsidRDefault="00342667" w:rsidP="00342667">
      <w:pPr>
        <w:pStyle w:val="ListParagraph"/>
        <w:numPr>
          <w:ilvl w:val="0"/>
          <w:numId w:val="15"/>
        </w:numPr>
        <w:spacing w:after="160" w:line="256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 xml:space="preserve">- 4 employees 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8A70AE">
        <w:rPr>
          <w:rFonts w:asciiTheme="minorHAnsi" w:eastAsiaTheme="minorHAnsi" w:hAnsiTheme="minorHAnsi" w:cstheme="minorBidi"/>
          <w:sz w:val="24"/>
          <w:szCs w:val="24"/>
        </w:rPr>
        <w:t>1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,</w:t>
      </w:r>
      <w:r w:rsidR="008A70AE">
        <w:rPr>
          <w:rFonts w:asciiTheme="minorHAnsi" w:eastAsiaTheme="minorHAnsi" w:hAnsiTheme="minorHAnsi" w:cstheme="minorBidi"/>
          <w:sz w:val="24"/>
          <w:szCs w:val="24"/>
        </w:rPr>
        <w:t>5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00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(Nonprofits need at least 2 FTE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s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to be eligible)</w:t>
      </w:r>
    </w:p>
    <w:p w14:paraId="6C874351" w14:textId="27A2095D" w:rsidR="00EF0109" w:rsidRPr="0008103D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5 </w:t>
      </w:r>
      <w:r w:rsidRPr="00342667">
        <w:rPr>
          <w:rFonts w:asciiTheme="minorHAnsi" w:eastAsiaTheme="minorHAnsi" w:hAnsiTheme="minorHAnsi" w:cstheme="minorBidi"/>
          <w:sz w:val="24"/>
          <w:szCs w:val="24"/>
        </w:rPr>
        <w:t xml:space="preserve">- </w:t>
      </w:r>
      <w:r w:rsidR="00A30E87" w:rsidRPr="00342667">
        <w:rPr>
          <w:rFonts w:asciiTheme="minorHAnsi" w:eastAsiaTheme="minorHAnsi" w:hAnsiTheme="minorHAnsi" w:cstheme="minorBidi"/>
          <w:sz w:val="24"/>
          <w:szCs w:val="24"/>
        </w:rPr>
        <w:t>20</w:t>
      </w:r>
      <w:r w:rsidRPr="0034266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employees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5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,000</w:t>
      </w:r>
    </w:p>
    <w:p w14:paraId="61EB490C" w14:textId="51CDB793" w:rsidR="00EF0109" w:rsidRPr="008A70AE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342667">
        <w:rPr>
          <w:rFonts w:asciiTheme="minorHAnsi" w:eastAsiaTheme="minorHAnsi" w:hAnsiTheme="minorHAnsi" w:cstheme="minorBidi"/>
          <w:sz w:val="24"/>
          <w:szCs w:val="24"/>
        </w:rPr>
        <w:t>2</w:t>
      </w:r>
      <w:r w:rsidR="00A30E87" w:rsidRPr="00342667">
        <w:rPr>
          <w:rFonts w:asciiTheme="minorHAnsi" w:eastAsiaTheme="minorHAnsi" w:hAnsiTheme="minorHAnsi" w:cstheme="minorBidi"/>
          <w:sz w:val="24"/>
          <w:szCs w:val="24"/>
        </w:rPr>
        <w:t>1</w:t>
      </w:r>
      <w:r w:rsidRPr="0034266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- 50 employees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10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0</w:t>
      </w:r>
    </w:p>
    <w:p w14:paraId="2CC291A3" w14:textId="68D9E551" w:rsidR="00EF0109" w:rsidRPr="008A70AE" w:rsidRDefault="0008103D" w:rsidP="0008103D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Plus award for 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Loss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of gross rev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enue</w:t>
      </w:r>
    </w:p>
    <w:p w14:paraId="75C7135B" w14:textId="5E529E52" w:rsidR="00EF0109" w:rsidRPr="008A70AE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2</w:t>
      </w:r>
      <w:r w:rsidR="00561FAF">
        <w:rPr>
          <w:rFonts w:asciiTheme="minorHAnsi" w:eastAsiaTheme="minorHAnsi" w:hAnsiTheme="minorHAnsi" w:cstheme="minorBidi"/>
          <w:sz w:val="24"/>
          <w:szCs w:val="24"/>
        </w:rPr>
        <w:t>0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% - 34%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="004D7F07"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>$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5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,000</w:t>
      </w:r>
      <w:r w:rsidR="0044214D">
        <w:rPr>
          <w:rFonts w:asciiTheme="minorHAnsi" w:eastAsiaTheme="minorHAnsi" w:hAnsiTheme="minorHAnsi" w:cstheme="minorBidi"/>
          <w:sz w:val="24"/>
          <w:szCs w:val="24"/>
        </w:rPr>
        <w:tab/>
      </w:r>
      <w:r w:rsidR="0044214D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713E72CE" w14:textId="1F7DE5D5" w:rsidR="00EF0109" w:rsidRPr="008A70AE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35% - 49%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="004D7F07"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>$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 7,500</w:t>
      </w:r>
    </w:p>
    <w:p w14:paraId="24D94101" w14:textId="1A129E9A" w:rsidR="00C3102A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08103D">
        <w:rPr>
          <w:rFonts w:asciiTheme="minorHAnsi" w:eastAsiaTheme="minorHAnsi" w:hAnsiTheme="minorHAnsi" w:cstheme="minorBidi"/>
          <w:sz w:val="24"/>
          <w:szCs w:val="24"/>
        </w:rPr>
        <w:t>50% - 100%</w:t>
      </w:r>
      <w:r w:rsidRPr="0008103D">
        <w:rPr>
          <w:rFonts w:asciiTheme="minorHAnsi" w:eastAsiaTheme="minorHAnsi" w:hAnsiTheme="minorHAnsi" w:cstheme="minorBidi"/>
          <w:sz w:val="24"/>
          <w:szCs w:val="24"/>
        </w:rPr>
        <w:tab/>
      </w:r>
      <w:r w:rsidR="004D7F07" w:rsidRPr="0008103D">
        <w:rPr>
          <w:rFonts w:asciiTheme="minorHAnsi" w:eastAsiaTheme="minorHAnsi" w:hAnsiTheme="minorHAnsi" w:cstheme="minorBidi"/>
          <w:sz w:val="24"/>
          <w:szCs w:val="24"/>
        </w:rPr>
        <w:tab/>
      </w:r>
      <w:r w:rsidRPr="0008103D">
        <w:rPr>
          <w:rFonts w:asciiTheme="minorHAnsi" w:eastAsiaTheme="minorHAnsi" w:hAnsiTheme="minorHAnsi" w:cstheme="minorBidi"/>
          <w:sz w:val="24"/>
          <w:szCs w:val="24"/>
        </w:rPr>
        <w:t>$</w:t>
      </w:r>
      <w:r w:rsidR="0087555E" w:rsidRPr="0008103D">
        <w:rPr>
          <w:rFonts w:asciiTheme="minorHAnsi" w:eastAsiaTheme="minorHAnsi" w:hAnsiTheme="minorHAnsi" w:cstheme="minorBidi"/>
          <w:sz w:val="24"/>
          <w:szCs w:val="24"/>
        </w:rPr>
        <w:t>1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0</w:t>
      </w:r>
      <w:r w:rsidRPr="0008103D">
        <w:rPr>
          <w:rFonts w:asciiTheme="minorHAnsi" w:eastAsiaTheme="minorHAnsi" w:hAnsiTheme="minorHAnsi" w:cstheme="minorBidi"/>
          <w:sz w:val="24"/>
          <w:szCs w:val="24"/>
        </w:rPr>
        <w:t>,</w:t>
      </w:r>
      <w:r w:rsidR="008A70AE" w:rsidRPr="0008103D">
        <w:rPr>
          <w:rFonts w:asciiTheme="minorHAnsi" w:eastAsiaTheme="minorHAnsi" w:hAnsiTheme="minorHAnsi" w:cstheme="minorBidi"/>
          <w:sz w:val="24"/>
          <w:szCs w:val="24"/>
        </w:rPr>
        <w:t>0</w:t>
      </w:r>
      <w:r w:rsidRPr="0008103D">
        <w:rPr>
          <w:rFonts w:asciiTheme="minorHAnsi" w:eastAsiaTheme="minorHAnsi" w:hAnsiTheme="minorHAnsi" w:cstheme="minorBidi"/>
          <w:sz w:val="24"/>
          <w:szCs w:val="24"/>
        </w:rPr>
        <w:t>00</w:t>
      </w:r>
      <w:r w:rsidR="00A30E87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575B33DD" w14:textId="77777777" w:rsidR="00205C4F" w:rsidRPr="006900EC" w:rsidRDefault="00205C4F" w:rsidP="00205C4F">
      <w:pPr>
        <w:pStyle w:val="ListParagraph"/>
        <w:spacing w:after="160" w:line="259" w:lineRule="auto"/>
        <w:ind w:left="1080"/>
        <w:rPr>
          <w:rFonts w:asciiTheme="minorHAnsi" w:eastAsiaTheme="minorHAnsi" w:hAnsiTheme="minorHAnsi" w:cstheme="minorBidi"/>
          <w:sz w:val="16"/>
          <w:szCs w:val="16"/>
        </w:rPr>
      </w:pPr>
    </w:p>
    <w:p w14:paraId="2A75A720" w14:textId="0E123178" w:rsidR="00342667" w:rsidRDefault="00205C4F" w:rsidP="00342667">
      <w:pPr>
        <w:spacing w:after="160" w:line="25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05C4F">
        <w:rPr>
          <w:rFonts w:asciiTheme="minorHAnsi" w:eastAsiaTheme="minorHAnsi" w:hAnsiTheme="minorHAnsi" w:cstheme="minorBidi"/>
          <w:b/>
          <w:sz w:val="24"/>
          <w:szCs w:val="24"/>
        </w:rPr>
        <w:t>*Eligible no</w:t>
      </w:r>
      <w:r w:rsidR="00342667" w:rsidRPr="00205C4F">
        <w:rPr>
          <w:rFonts w:asciiTheme="minorHAnsi" w:eastAsiaTheme="minorHAnsi" w:hAnsiTheme="minorHAnsi" w:cstheme="minorBidi"/>
          <w:b/>
          <w:sz w:val="24"/>
          <w:szCs w:val="24"/>
        </w:rPr>
        <w:t>nprofits</w:t>
      </w:r>
      <w:r w:rsidRPr="00205C4F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501(c)(3)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with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2-50 FTE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>s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on 12/1/2020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and a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physical location in Kandiyohi County</w:t>
      </w:r>
    </w:p>
    <w:sectPr w:rsidR="00342667" w:rsidSect="00342667">
      <w:headerReference w:type="default" r:id="rId12"/>
      <w:pgSz w:w="12240" w:h="15840"/>
      <w:pgMar w:top="450" w:right="648" w:bottom="36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2FFA" w14:textId="77777777" w:rsidR="00F914DF" w:rsidRDefault="00F914DF" w:rsidP="0041192E">
      <w:r>
        <w:separator/>
      </w:r>
    </w:p>
  </w:endnote>
  <w:endnote w:type="continuationSeparator" w:id="0">
    <w:p w14:paraId="219681E4" w14:textId="77777777" w:rsidR="00F914DF" w:rsidRDefault="00F914DF" w:rsidP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938F" w14:textId="77777777" w:rsidR="00F914DF" w:rsidRDefault="00F914DF" w:rsidP="0041192E">
      <w:r>
        <w:separator/>
      </w:r>
    </w:p>
  </w:footnote>
  <w:footnote w:type="continuationSeparator" w:id="0">
    <w:p w14:paraId="7FAFFC3D" w14:textId="77777777" w:rsidR="00F914DF" w:rsidRDefault="00F914DF" w:rsidP="0041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B36A" w14:textId="355FEE93" w:rsidR="0041192E" w:rsidRPr="0041192E" w:rsidRDefault="0041192E" w:rsidP="0041192E">
    <w:pPr>
      <w:pStyle w:val="BodyText"/>
      <w:jc w:val="right"/>
      <w:rPr>
        <w:rFonts w:ascii="Calibri" w:hAnsi="Calibri"/>
        <w:color w:val="0000FF"/>
        <w:sz w:val="24"/>
        <w:szCs w:val="24"/>
        <w:u w:color="0000FF"/>
      </w:rPr>
    </w:pPr>
    <w:r w:rsidRPr="0025486A">
      <w:rPr>
        <w:rFonts w:ascii="Calibri" w:hAnsi="Calibri"/>
        <w:sz w:val="16"/>
        <w:szCs w:val="16"/>
        <w:u w:color="0000FF"/>
      </w:rPr>
      <w:t xml:space="preserve">Approved </w:t>
    </w:r>
    <w:r>
      <w:rPr>
        <w:rFonts w:ascii="Calibri" w:hAnsi="Calibri"/>
        <w:sz w:val="16"/>
        <w:szCs w:val="16"/>
        <w:u w:color="0000FF"/>
      </w:rPr>
      <w:t>1</w:t>
    </w:r>
    <w:r w:rsidRPr="0025486A">
      <w:rPr>
        <w:rFonts w:ascii="Calibri" w:hAnsi="Calibri"/>
        <w:sz w:val="16"/>
        <w:szCs w:val="16"/>
        <w:u w:color="0000FF"/>
      </w:rPr>
      <w:t>/</w:t>
    </w:r>
    <w:r>
      <w:rPr>
        <w:rFonts w:ascii="Calibri" w:hAnsi="Calibri"/>
        <w:sz w:val="16"/>
        <w:szCs w:val="16"/>
        <w:u w:color="0000FF"/>
      </w:rPr>
      <w:t>5</w:t>
    </w:r>
    <w:r w:rsidRPr="0025486A">
      <w:rPr>
        <w:rFonts w:ascii="Calibri" w:hAnsi="Calibri"/>
        <w:sz w:val="16"/>
        <w:szCs w:val="16"/>
        <w:u w:color="0000FF"/>
      </w:rPr>
      <w:t>/202</w:t>
    </w:r>
    <w:r>
      <w:rPr>
        <w:rFonts w:ascii="Calibri" w:hAnsi="Calibri"/>
        <w:sz w:val="16"/>
        <w:szCs w:val="16"/>
        <w:u w:color="0000FF"/>
      </w:rPr>
      <w:t>1</w:t>
    </w:r>
  </w:p>
  <w:p w14:paraId="58278D69" w14:textId="77777777" w:rsidR="0041192E" w:rsidRDefault="0041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34B5"/>
    <w:multiLevelType w:val="hybridMultilevel"/>
    <w:tmpl w:val="9A3216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2E636B"/>
    <w:multiLevelType w:val="hybridMultilevel"/>
    <w:tmpl w:val="93D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4EA"/>
    <w:multiLevelType w:val="multilevel"/>
    <w:tmpl w:val="8E6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46AF2"/>
    <w:multiLevelType w:val="hybridMultilevel"/>
    <w:tmpl w:val="1D522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834A0"/>
    <w:multiLevelType w:val="hybridMultilevel"/>
    <w:tmpl w:val="482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C4B"/>
    <w:multiLevelType w:val="hybridMultilevel"/>
    <w:tmpl w:val="9FF4C77A"/>
    <w:lvl w:ilvl="0" w:tplc="D8360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134E9"/>
    <w:multiLevelType w:val="singleLevel"/>
    <w:tmpl w:val="0409000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</w:abstractNum>
  <w:abstractNum w:abstractNumId="7" w15:restartNumberingAfterBreak="0">
    <w:nsid w:val="36DA7C7E"/>
    <w:multiLevelType w:val="hybridMultilevel"/>
    <w:tmpl w:val="6CC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141"/>
    <w:multiLevelType w:val="hybridMultilevel"/>
    <w:tmpl w:val="91B08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A30B4"/>
    <w:multiLevelType w:val="hybridMultilevel"/>
    <w:tmpl w:val="042E9B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A66"/>
    <w:multiLevelType w:val="hybridMultilevel"/>
    <w:tmpl w:val="803CFB42"/>
    <w:lvl w:ilvl="0" w:tplc="06E49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267F"/>
    <w:multiLevelType w:val="hybridMultilevel"/>
    <w:tmpl w:val="FADEC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F851D8"/>
    <w:multiLevelType w:val="hybridMultilevel"/>
    <w:tmpl w:val="AE4C1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B3473"/>
    <w:multiLevelType w:val="hybridMultilevel"/>
    <w:tmpl w:val="AC9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314EE"/>
    <w:multiLevelType w:val="hybridMultilevel"/>
    <w:tmpl w:val="042E9B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B2363"/>
    <w:multiLevelType w:val="hybridMultilevel"/>
    <w:tmpl w:val="82D2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38"/>
    <w:rsid w:val="00040862"/>
    <w:rsid w:val="000742FB"/>
    <w:rsid w:val="000808F5"/>
    <w:rsid w:val="0008103D"/>
    <w:rsid w:val="000914E8"/>
    <w:rsid w:val="000A1EB4"/>
    <w:rsid w:val="000A572B"/>
    <w:rsid w:val="000B3923"/>
    <w:rsid w:val="000B3BB0"/>
    <w:rsid w:val="000C6713"/>
    <w:rsid w:val="000F5CED"/>
    <w:rsid w:val="00104E40"/>
    <w:rsid w:val="00117D6F"/>
    <w:rsid w:val="001367CC"/>
    <w:rsid w:val="0015583B"/>
    <w:rsid w:val="001559F3"/>
    <w:rsid w:val="0015782F"/>
    <w:rsid w:val="00160C06"/>
    <w:rsid w:val="0016347A"/>
    <w:rsid w:val="00164638"/>
    <w:rsid w:val="0016714A"/>
    <w:rsid w:val="001673A5"/>
    <w:rsid w:val="001A5D89"/>
    <w:rsid w:val="001D50F5"/>
    <w:rsid w:val="001E3FF6"/>
    <w:rsid w:val="001E6798"/>
    <w:rsid w:val="00205C4F"/>
    <w:rsid w:val="00235EA4"/>
    <w:rsid w:val="00243024"/>
    <w:rsid w:val="00243EC3"/>
    <w:rsid w:val="00244C74"/>
    <w:rsid w:val="00252B19"/>
    <w:rsid w:val="0025486A"/>
    <w:rsid w:val="002719E9"/>
    <w:rsid w:val="0027205D"/>
    <w:rsid w:val="002808F1"/>
    <w:rsid w:val="002812DC"/>
    <w:rsid w:val="00293971"/>
    <w:rsid w:val="002A56DA"/>
    <w:rsid w:val="002D5275"/>
    <w:rsid w:val="002D587F"/>
    <w:rsid w:val="0030424F"/>
    <w:rsid w:val="003228FE"/>
    <w:rsid w:val="00330CD4"/>
    <w:rsid w:val="00332075"/>
    <w:rsid w:val="00342667"/>
    <w:rsid w:val="00363FCC"/>
    <w:rsid w:val="003965C5"/>
    <w:rsid w:val="003A428F"/>
    <w:rsid w:val="003A4FBA"/>
    <w:rsid w:val="003C1AA2"/>
    <w:rsid w:val="003D0F10"/>
    <w:rsid w:val="0041192E"/>
    <w:rsid w:val="00415D71"/>
    <w:rsid w:val="004352CB"/>
    <w:rsid w:val="0043555D"/>
    <w:rsid w:val="0044214D"/>
    <w:rsid w:val="00466B4C"/>
    <w:rsid w:val="004709BA"/>
    <w:rsid w:val="00481648"/>
    <w:rsid w:val="00490365"/>
    <w:rsid w:val="00491DC4"/>
    <w:rsid w:val="004A4DD5"/>
    <w:rsid w:val="004C0724"/>
    <w:rsid w:val="004D7F07"/>
    <w:rsid w:val="004E2196"/>
    <w:rsid w:val="00503A78"/>
    <w:rsid w:val="00545D77"/>
    <w:rsid w:val="005514F2"/>
    <w:rsid w:val="00553EEB"/>
    <w:rsid w:val="005610E9"/>
    <w:rsid w:val="00561FAF"/>
    <w:rsid w:val="00592F50"/>
    <w:rsid w:val="00597B43"/>
    <w:rsid w:val="005C06E4"/>
    <w:rsid w:val="00614EFE"/>
    <w:rsid w:val="00652EDB"/>
    <w:rsid w:val="006900EC"/>
    <w:rsid w:val="006A6410"/>
    <w:rsid w:val="006B0895"/>
    <w:rsid w:val="006E4D71"/>
    <w:rsid w:val="006E51A3"/>
    <w:rsid w:val="0071281A"/>
    <w:rsid w:val="00736E34"/>
    <w:rsid w:val="00771CD4"/>
    <w:rsid w:val="007A2249"/>
    <w:rsid w:val="007B2718"/>
    <w:rsid w:val="007B6EEB"/>
    <w:rsid w:val="007C6E0B"/>
    <w:rsid w:val="007C7D67"/>
    <w:rsid w:val="007D3CB4"/>
    <w:rsid w:val="007F30C3"/>
    <w:rsid w:val="00831079"/>
    <w:rsid w:val="00846530"/>
    <w:rsid w:val="0087555E"/>
    <w:rsid w:val="0087745F"/>
    <w:rsid w:val="008826D7"/>
    <w:rsid w:val="008A70AE"/>
    <w:rsid w:val="008C499A"/>
    <w:rsid w:val="008D7083"/>
    <w:rsid w:val="008E3C82"/>
    <w:rsid w:val="00916D3D"/>
    <w:rsid w:val="0095105A"/>
    <w:rsid w:val="00967323"/>
    <w:rsid w:val="00977B2D"/>
    <w:rsid w:val="009A7EA7"/>
    <w:rsid w:val="009B4289"/>
    <w:rsid w:val="009B6E8B"/>
    <w:rsid w:val="009C3CFC"/>
    <w:rsid w:val="009D6FDC"/>
    <w:rsid w:val="009F639A"/>
    <w:rsid w:val="00A017FF"/>
    <w:rsid w:val="00A10A57"/>
    <w:rsid w:val="00A20F3C"/>
    <w:rsid w:val="00A30E87"/>
    <w:rsid w:val="00A753BF"/>
    <w:rsid w:val="00AA021A"/>
    <w:rsid w:val="00AA3F25"/>
    <w:rsid w:val="00AC01BD"/>
    <w:rsid w:val="00AC5288"/>
    <w:rsid w:val="00AE7FDB"/>
    <w:rsid w:val="00AF601D"/>
    <w:rsid w:val="00B74692"/>
    <w:rsid w:val="00B92504"/>
    <w:rsid w:val="00BD0133"/>
    <w:rsid w:val="00BD6E0C"/>
    <w:rsid w:val="00C00F3E"/>
    <w:rsid w:val="00C03896"/>
    <w:rsid w:val="00C1608D"/>
    <w:rsid w:val="00C3102A"/>
    <w:rsid w:val="00C570AD"/>
    <w:rsid w:val="00C65A05"/>
    <w:rsid w:val="00C67985"/>
    <w:rsid w:val="00C7107A"/>
    <w:rsid w:val="00C97281"/>
    <w:rsid w:val="00CA194B"/>
    <w:rsid w:val="00CB16A1"/>
    <w:rsid w:val="00CC79A9"/>
    <w:rsid w:val="00D2126D"/>
    <w:rsid w:val="00D404CB"/>
    <w:rsid w:val="00D43A2E"/>
    <w:rsid w:val="00D72B87"/>
    <w:rsid w:val="00D927FA"/>
    <w:rsid w:val="00DA7A9C"/>
    <w:rsid w:val="00DC3626"/>
    <w:rsid w:val="00DE166C"/>
    <w:rsid w:val="00DF39C4"/>
    <w:rsid w:val="00E40232"/>
    <w:rsid w:val="00E73631"/>
    <w:rsid w:val="00E86454"/>
    <w:rsid w:val="00E9193F"/>
    <w:rsid w:val="00E93689"/>
    <w:rsid w:val="00EA21EE"/>
    <w:rsid w:val="00EA2669"/>
    <w:rsid w:val="00EB6C8C"/>
    <w:rsid w:val="00ED3091"/>
    <w:rsid w:val="00EF0109"/>
    <w:rsid w:val="00EF4A88"/>
    <w:rsid w:val="00EF651D"/>
    <w:rsid w:val="00F12DE2"/>
    <w:rsid w:val="00F169F3"/>
    <w:rsid w:val="00F17CF2"/>
    <w:rsid w:val="00F61D62"/>
    <w:rsid w:val="00F73CC7"/>
    <w:rsid w:val="00F84FD9"/>
    <w:rsid w:val="00F914DF"/>
    <w:rsid w:val="00FC4888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EE0E"/>
  <w15:chartTrackingRefBased/>
  <w15:docId w15:val="{1A5E6DF5-ED08-4B79-A1C4-D52423F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4638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63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164638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164638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64638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6463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1646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9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9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3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5CE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87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c@kandiyoh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c@kandiyoh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ics.com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Nancy Birkeland</cp:lastModifiedBy>
  <cp:revision>3</cp:revision>
  <cp:lastPrinted>2020-12-29T23:01:00Z</cp:lastPrinted>
  <dcterms:created xsi:type="dcterms:W3CDTF">2021-01-06T16:22:00Z</dcterms:created>
  <dcterms:modified xsi:type="dcterms:W3CDTF">2021-01-11T15:24:00Z</dcterms:modified>
</cp:coreProperties>
</file>